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281A71" w14:paraId="09848A65" w14:textId="77777777" w:rsidTr="00281A71">
        <w:trPr>
          <w:tblCellSpacing w:w="0" w:type="dxa"/>
        </w:trPr>
        <w:tc>
          <w:tcPr>
            <w:tcW w:w="0" w:type="auto"/>
            <w:shd w:val="clear" w:color="auto" w:fill="FFFFFF"/>
            <w:vAlign w:val="center"/>
            <w:hideMark/>
          </w:tcPr>
          <w:p w14:paraId="094725DF" w14:textId="77777777" w:rsidR="00281A71" w:rsidRDefault="00281A71">
            <w:pPr>
              <w:widowControl/>
              <w:jc w:val="center"/>
              <w:rPr>
                <w:rFonts w:ascii="宋体" w:eastAsia="宋体" w:hAnsi="宋体" w:cs="宋体"/>
                <w:b/>
                <w:bCs/>
                <w:color w:val="727272"/>
                <w:kern w:val="0"/>
                <w:sz w:val="24"/>
                <w:szCs w:val="24"/>
              </w:rPr>
            </w:pPr>
            <w:r>
              <w:rPr>
                <w:rFonts w:ascii="宋体" w:eastAsia="宋体" w:hAnsi="宋体" w:cs="宋体" w:hint="eastAsia"/>
                <w:b/>
                <w:bCs/>
                <w:color w:val="727272"/>
                <w:kern w:val="0"/>
                <w:sz w:val="24"/>
                <w:szCs w:val="24"/>
              </w:rPr>
              <w:t>工程教育认证通用标准解读及使用指南</w:t>
            </w:r>
          </w:p>
        </w:tc>
      </w:tr>
      <w:tr w:rsidR="00281A71" w14:paraId="61675E74" w14:textId="77777777" w:rsidTr="00281A71">
        <w:trPr>
          <w:trHeight w:val="360"/>
          <w:tblCellSpacing w:w="0" w:type="dxa"/>
        </w:trPr>
        <w:tc>
          <w:tcPr>
            <w:tcW w:w="0" w:type="auto"/>
            <w:shd w:val="clear" w:color="auto" w:fill="FFFFFF"/>
            <w:vAlign w:val="center"/>
            <w:hideMark/>
          </w:tcPr>
          <w:p w14:paraId="3CBE08E0" w14:textId="331A147F" w:rsidR="00281A71" w:rsidRDefault="00281A71">
            <w:pPr>
              <w:widowControl/>
              <w:jc w:val="center"/>
              <w:rPr>
                <w:rFonts w:ascii="宋体" w:eastAsia="宋体" w:hAnsi="宋体" w:cs="宋体"/>
                <w:color w:val="727272"/>
                <w:kern w:val="0"/>
                <w:sz w:val="18"/>
                <w:szCs w:val="18"/>
              </w:rPr>
            </w:pPr>
          </w:p>
        </w:tc>
      </w:tr>
      <w:tr w:rsidR="00281A71" w14:paraId="5EAF89A8" w14:textId="77777777" w:rsidTr="00281A71">
        <w:trPr>
          <w:tblCellSpacing w:w="0" w:type="dxa"/>
        </w:trPr>
        <w:tc>
          <w:tcPr>
            <w:tcW w:w="0" w:type="auto"/>
            <w:shd w:val="clear" w:color="auto" w:fill="FFFFFF"/>
            <w:vAlign w:val="center"/>
            <w:hideMark/>
          </w:tcPr>
          <w:p w14:paraId="559F6341" w14:textId="77777777" w:rsidR="00281A71" w:rsidRDefault="00281A71">
            <w:pPr>
              <w:rPr>
                <w:rFonts w:ascii="宋体" w:eastAsia="宋体" w:hAnsi="宋体" w:cs="宋体"/>
                <w:color w:val="727272"/>
                <w:kern w:val="0"/>
                <w:sz w:val="18"/>
                <w:szCs w:val="18"/>
              </w:rPr>
            </w:pPr>
          </w:p>
        </w:tc>
      </w:tr>
      <w:tr w:rsidR="00281A71" w14:paraId="1CBF598F" w14:textId="77777777" w:rsidTr="00281A71">
        <w:trPr>
          <w:tblCellSpacing w:w="0" w:type="dxa"/>
        </w:trPr>
        <w:tc>
          <w:tcPr>
            <w:tcW w:w="0" w:type="auto"/>
            <w:shd w:val="clear" w:color="auto" w:fill="FFFFFF"/>
            <w:vAlign w:val="center"/>
          </w:tcPr>
          <w:p w14:paraId="0F40D218" w14:textId="77777777" w:rsidR="00281A71" w:rsidRDefault="00281A71">
            <w:pPr>
              <w:widowControl/>
              <w:spacing w:line="270" w:lineRule="atLeast"/>
              <w:jc w:val="left"/>
              <w:rPr>
                <w:rFonts w:ascii="宋体" w:eastAsia="宋体" w:hAnsi="宋体" w:cs="宋体"/>
                <w:color w:val="727272"/>
                <w:kern w:val="0"/>
                <w:sz w:val="18"/>
                <w:szCs w:val="18"/>
              </w:rPr>
            </w:pPr>
          </w:p>
          <w:p w14:paraId="44C890F3"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中国工程教育专业认证协会秘书处</w:t>
            </w:r>
          </w:p>
          <w:p w14:paraId="5D6D96E3"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6"/>
                <w:szCs w:val="26"/>
              </w:rPr>
              <w:t>（2020 版，试行）</w:t>
            </w:r>
            <w:r>
              <w:rPr>
                <w:rFonts w:ascii="宋体" w:eastAsia="宋体" w:hAnsi="宋体" w:cs="宋体" w:hint="eastAsia"/>
                <w:color w:val="727272"/>
                <w:kern w:val="0"/>
                <w:sz w:val="18"/>
                <w:szCs w:val="18"/>
              </w:rPr>
              <w:t> </w:t>
            </w:r>
            <w:r>
              <w:rPr>
                <w:rFonts w:ascii="arialmt" w:eastAsia="宋体" w:hAnsi="arialmt" w:cs="宋体"/>
                <w:color w:val="FFFFFF"/>
                <w:kern w:val="0"/>
                <w:sz w:val="17"/>
                <w:szCs w:val="17"/>
              </w:rPr>
              <w:t>3</w:t>
            </w:r>
          </w:p>
          <w:p w14:paraId="50426FC9" w14:textId="77777777" w:rsidR="00281A71" w:rsidRDefault="00281A71">
            <w:pPr>
              <w:widowControl/>
              <w:spacing w:line="270" w:lineRule="atLeast"/>
              <w:jc w:val="left"/>
              <w:rPr>
                <w:rFonts w:ascii="宋体" w:eastAsia="宋体" w:hAnsi="宋体" w:cs="宋体"/>
                <w:color w:val="727272"/>
                <w:kern w:val="0"/>
                <w:sz w:val="18"/>
                <w:szCs w:val="18"/>
              </w:rPr>
            </w:pPr>
            <w:r>
              <w:rPr>
                <w:rFonts w:ascii="fzdhtjw--gb1-0" w:eastAsia="宋体" w:hAnsi="fzdhtjw--gb1-0" w:cs="宋体" w:hint="eastAsia"/>
                <w:color w:val="231F20"/>
                <w:kern w:val="0"/>
                <w:sz w:val="36"/>
                <w:szCs w:val="36"/>
              </w:rPr>
              <w:t>目　录</w:t>
            </w:r>
          </w:p>
          <w:p w14:paraId="1FC74C63" w14:textId="77777777" w:rsidR="00281A71" w:rsidRDefault="00281A71">
            <w:pPr>
              <w:widowControl/>
              <w:spacing w:line="270" w:lineRule="atLeast"/>
              <w:jc w:val="left"/>
              <w:rPr>
                <w:rFonts w:ascii="宋体" w:eastAsia="宋体" w:hAnsi="宋体" w:cs="宋体"/>
                <w:color w:val="727272"/>
                <w:kern w:val="0"/>
                <w:sz w:val="18"/>
                <w:szCs w:val="18"/>
              </w:rPr>
            </w:pPr>
            <w:r>
              <w:rPr>
                <w:rFonts w:ascii="fzktjw--gb1-0" w:eastAsia="宋体" w:hAnsi="fzktjw--gb1-0" w:cs="宋体"/>
                <w:color w:val="231F20"/>
                <w:kern w:val="0"/>
                <w:sz w:val="29"/>
                <w:szCs w:val="29"/>
              </w:rPr>
              <w:t xml:space="preserve">1. </w:t>
            </w:r>
            <w:r>
              <w:rPr>
                <w:rFonts w:ascii="fzktjw--gb1-0" w:eastAsia="宋体" w:hAnsi="fzktjw--gb1-0" w:cs="宋体" w:hint="eastAsia"/>
                <w:color w:val="231F20"/>
                <w:kern w:val="0"/>
                <w:sz w:val="29"/>
                <w:szCs w:val="29"/>
              </w:rPr>
              <w:t>学生</w:t>
            </w:r>
            <w:r>
              <w:rPr>
                <w:rFonts w:ascii="fzktjw--gb1-0" w:eastAsia="宋体" w:hAnsi="fzktjw--gb1-0" w:cs="宋体"/>
                <w:color w:val="231F20"/>
                <w:kern w:val="0"/>
                <w:sz w:val="29"/>
                <w:szCs w:val="29"/>
              </w:rPr>
              <w:t xml:space="preserve"> ................................................................1</w:t>
            </w:r>
          </w:p>
          <w:p w14:paraId="3BCA27B0" w14:textId="77777777" w:rsidR="00281A71" w:rsidRDefault="00281A71">
            <w:pPr>
              <w:widowControl/>
              <w:spacing w:line="270" w:lineRule="atLeast"/>
              <w:jc w:val="left"/>
              <w:rPr>
                <w:rFonts w:ascii="宋体" w:eastAsia="宋体" w:hAnsi="宋体" w:cs="宋体"/>
                <w:color w:val="727272"/>
                <w:kern w:val="0"/>
                <w:sz w:val="18"/>
                <w:szCs w:val="18"/>
              </w:rPr>
            </w:pPr>
            <w:r>
              <w:rPr>
                <w:rFonts w:ascii="fzktjw--gb1-0" w:eastAsia="宋体" w:hAnsi="fzktjw--gb1-0" w:cs="宋体"/>
                <w:color w:val="231F20"/>
                <w:kern w:val="0"/>
                <w:sz w:val="29"/>
                <w:szCs w:val="29"/>
              </w:rPr>
              <w:t xml:space="preserve">2. </w:t>
            </w:r>
            <w:r>
              <w:rPr>
                <w:rFonts w:ascii="fzktjw--gb1-0" w:eastAsia="宋体" w:hAnsi="fzktjw--gb1-0" w:cs="宋体" w:hint="eastAsia"/>
                <w:color w:val="231F20"/>
                <w:kern w:val="0"/>
                <w:sz w:val="29"/>
                <w:szCs w:val="29"/>
              </w:rPr>
              <w:t>培养目标</w:t>
            </w:r>
            <w:r>
              <w:rPr>
                <w:rFonts w:ascii="fzktjw--gb1-0" w:eastAsia="宋体" w:hAnsi="fzktjw--gb1-0" w:cs="宋体"/>
                <w:color w:val="231F20"/>
                <w:kern w:val="0"/>
                <w:sz w:val="29"/>
                <w:szCs w:val="29"/>
              </w:rPr>
              <w:t xml:space="preserve"> ........................................................8</w:t>
            </w:r>
          </w:p>
          <w:p w14:paraId="55616DD8" w14:textId="77777777" w:rsidR="00281A71" w:rsidRDefault="00281A71">
            <w:pPr>
              <w:widowControl/>
              <w:spacing w:line="270" w:lineRule="atLeast"/>
              <w:jc w:val="left"/>
              <w:rPr>
                <w:rFonts w:ascii="宋体" w:eastAsia="宋体" w:hAnsi="宋体" w:cs="宋体"/>
                <w:color w:val="727272"/>
                <w:kern w:val="0"/>
                <w:sz w:val="18"/>
                <w:szCs w:val="18"/>
              </w:rPr>
            </w:pPr>
            <w:r>
              <w:rPr>
                <w:rFonts w:ascii="fzktjw--gb1-0" w:eastAsia="宋体" w:hAnsi="fzktjw--gb1-0" w:cs="宋体"/>
                <w:color w:val="231F20"/>
                <w:kern w:val="0"/>
                <w:sz w:val="29"/>
                <w:szCs w:val="29"/>
              </w:rPr>
              <w:t xml:space="preserve">3. </w:t>
            </w:r>
            <w:r>
              <w:rPr>
                <w:rFonts w:ascii="fzktjw--gb1-0" w:eastAsia="宋体" w:hAnsi="fzktjw--gb1-0" w:cs="宋体" w:hint="eastAsia"/>
                <w:color w:val="231F20"/>
                <w:kern w:val="0"/>
                <w:sz w:val="29"/>
                <w:szCs w:val="29"/>
              </w:rPr>
              <w:t>毕业要求</w:t>
            </w:r>
            <w:r>
              <w:rPr>
                <w:rFonts w:ascii="fzktjw--gb1-0" w:eastAsia="宋体" w:hAnsi="fzktjw--gb1-0" w:cs="宋体"/>
                <w:color w:val="231F20"/>
                <w:kern w:val="0"/>
                <w:sz w:val="29"/>
                <w:szCs w:val="29"/>
              </w:rPr>
              <w:t xml:space="preserve"> ......................................................12</w:t>
            </w:r>
          </w:p>
          <w:p w14:paraId="15BFC852" w14:textId="77777777" w:rsidR="00281A71" w:rsidRDefault="00281A71">
            <w:pPr>
              <w:widowControl/>
              <w:spacing w:line="270" w:lineRule="atLeast"/>
              <w:jc w:val="left"/>
              <w:rPr>
                <w:rFonts w:ascii="宋体" w:eastAsia="宋体" w:hAnsi="宋体" w:cs="宋体"/>
                <w:color w:val="727272"/>
                <w:kern w:val="0"/>
                <w:sz w:val="18"/>
                <w:szCs w:val="18"/>
              </w:rPr>
            </w:pPr>
            <w:r>
              <w:rPr>
                <w:rFonts w:ascii="fzktjw--gb1-0" w:eastAsia="宋体" w:hAnsi="fzktjw--gb1-0" w:cs="宋体"/>
                <w:color w:val="231F20"/>
                <w:kern w:val="0"/>
                <w:sz w:val="29"/>
                <w:szCs w:val="29"/>
              </w:rPr>
              <w:t xml:space="preserve">4. </w:t>
            </w:r>
            <w:r>
              <w:rPr>
                <w:rFonts w:ascii="fzktjw--gb1-0" w:eastAsia="宋体" w:hAnsi="fzktjw--gb1-0" w:cs="宋体" w:hint="eastAsia"/>
                <w:color w:val="231F20"/>
                <w:kern w:val="0"/>
                <w:sz w:val="29"/>
                <w:szCs w:val="29"/>
              </w:rPr>
              <w:t>持续改进</w:t>
            </w:r>
            <w:r>
              <w:rPr>
                <w:rFonts w:ascii="fzktjw--gb1-0" w:eastAsia="宋体" w:hAnsi="fzktjw--gb1-0" w:cs="宋体"/>
                <w:color w:val="231F20"/>
                <w:kern w:val="0"/>
                <w:sz w:val="29"/>
                <w:szCs w:val="29"/>
              </w:rPr>
              <w:t xml:space="preserve"> ......................................................27</w:t>
            </w:r>
          </w:p>
          <w:p w14:paraId="7974A4E3" w14:textId="77777777" w:rsidR="00281A71" w:rsidRDefault="00281A71">
            <w:pPr>
              <w:widowControl/>
              <w:spacing w:line="270" w:lineRule="atLeast"/>
              <w:jc w:val="left"/>
              <w:rPr>
                <w:rFonts w:ascii="宋体" w:eastAsia="宋体" w:hAnsi="宋体" w:cs="宋体"/>
                <w:color w:val="727272"/>
                <w:kern w:val="0"/>
                <w:sz w:val="18"/>
                <w:szCs w:val="18"/>
              </w:rPr>
            </w:pPr>
            <w:r>
              <w:rPr>
                <w:rFonts w:ascii="fzktjw--gb1-0" w:eastAsia="宋体" w:hAnsi="fzktjw--gb1-0" w:cs="宋体"/>
                <w:color w:val="231F20"/>
                <w:kern w:val="0"/>
                <w:sz w:val="29"/>
                <w:szCs w:val="29"/>
              </w:rPr>
              <w:t xml:space="preserve">5. </w:t>
            </w:r>
            <w:r>
              <w:rPr>
                <w:rFonts w:ascii="fzktjw--gb1-0" w:eastAsia="宋体" w:hAnsi="fzktjw--gb1-0" w:cs="宋体" w:hint="eastAsia"/>
                <w:color w:val="231F20"/>
                <w:kern w:val="0"/>
                <w:sz w:val="29"/>
                <w:szCs w:val="29"/>
              </w:rPr>
              <w:t>课程体系</w:t>
            </w:r>
            <w:r>
              <w:rPr>
                <w:rFonts w:ascii="fzktjw--gb1-0" w:eastAsia="宋体" w:hAnsi="fzktjw--gb1-0" w:cs="宋体"/>
                <w:color w:val="231F20"/>
                <w:kern w:val="0"/>
                <w:sz w:val="29"/>
                <w:szCs w:val="29"/>
              </w:rPr>
              <w:t xml:space="preserve"> ......................................................33</w:t>
            </w:r>
          </w:p>
          <w:p w14:paraId="0AE69406" w14:textId="77777777" w:rsidR="00281A71" w:rsidRDefault="00281A71">
            <w:pPr>
              <w:widowControl/>
              <w:spacing w:line="270" w:lineRule="atLeast"/>
              <w:jc w:val="left"/>
              <w:rPr>
                <w:rFonts w:ascii="宋体" w:eastAsia="宋体" w:hAnsi="宋体" w:cs="宋体"/>
                <w:color w:val="727272"/>
                <w:kern w:val="0"/>
                <w:sz w:val="18"/>
                <w:szCs w:val="18"/>
              </w:rPr>
            </w:pPr>
            <w:r>
              <w:rPr>
                <w:rFonts w:ascii="fzktjw--gb1-0" w:eastAsia="宋体" w:hAnsi="fzktjw--gb1-0" w:cs="宋体"/>
                <w:color w:val="231F20"/>
                <w:kern w:val="0"/>
                <w:sz w:val="29"/>
                <w:szCs w:val="29"/>
              </w:rPr>
              <w:t xml:space="preserve">6. </w:t>
            </w:r>
            <w:r>
              <w:rPr>
                <w:rFonts w:ascii="fzktjw--gb1-0" w:eastAsia="宋体" w:hAnsi="fzktjw--gb1-0" w:cs="宋体" w:hint="eastAsia"/>
                <w:color w:val="231F20"/>
                <w:kern w:val="0"/>
                <w:sz w:val="29"/>
                <w:szCs w:val="29"/>
              </w:rPr>
              <w:t>师资队伍</w:t>
            </w:r>
            <w:r>
              <w:rPr>
                <w:rFonts w:ascii="fzktjw--gb1-0" w:eastAsia="宋体" w:hAnsi="fzktjw--gb1-0" w:cs="宋体"/>
                <w:color w:val="231F20"/>
                <w:kern w:val="0"/>
                <w:sz w:val="29"/>
                <w:szCs w:val="29"/>
              </w:rPr>
              <w:t xml:space="preserve"> ......................................................45</w:t>
            </w:r>
          </w:p>
          <w:p w14:paraId="4AC971E3" w14:textId="77777777" w:rsidR="00281A71" w:rsidRDefault="00281A71">
            <w:pPr>
              <w:widowControl/>
              <w:spacing w:line="270" w:lineRule="atLeast"/>
              <w:jc w:val="left"/>
              <w:rPr>
                <w:rFonts w:ascii="宋体" w:eastAsia="宋体" w:hAnsi="宋体" w:cs="宋体"/>
                <w:color w:val="727272"/>
                <w:kern w:val="0"/>
                <w:sz w:val="18"/>
                <w:szCs w:val="18"/>
              </w:rPr>
            </w:pPr>
            <w:r>
              <w:rPr>
                <w:rFonts w:ascii="fzktjw--gb1-0" w:eastAsia="宋体" w:hAnsi="fzktjw--gb1-0" w:cs="宋体"/>
                <w:color w:val="231F20"/>
                <w:kern w:val="0"/>
                <w:sz w:val="29"/>
                <w:szCs w:val="29"/>
              </w:rPr>
              <w:t xml:space="preserve">7. </w:t>
            </w:r>
            <w:r>
              <w:rPr>
                <w:rFonts w:ascii="fzktjw--gb1-0" w:eastAsia="宋体" w:hAnsi="fzktjw--gb1-0" w:cs="宋体" w:hint="eastAsia"/>
                <w:color w:val="231F20"/>
                <w:kern w:val="0"/>
                <w:sz w:val="29"/>
                <w:szCs w:val="29"/>
              </w:rPr>
              <w:t>支撑条件</w:t>
            </w:r>
            <w:r>
              <w:rPr>
                <w:rFonts w:ascii="fzktjw--gb1-0" w:eastAsia="宋体" w:hAnsi="fzktjw--gb1-0" w:cs="宋体"/>
                <w:color w:val="231F20"/>
                <w:kern w:val="0"/>
                <w:sz w:val="29"/>
                <w:szCs w:val="29"/>
              </w:rPr>
              <w:t xml:space="preserve"> ......................................................51</w:t>
            </w:r>
          </w:p>
          <w:p w14:paraId="2D22E4C9" w14:textId="77777777" w:rsidR="00281A71" w:rsidRDefault="00281A71">
            <w:pPr>
              <w:widowControl/>
              <w:spacing w:line="270" w:lineRule="atLeast"/>
              <w:jc w:val="left"/>
              <w:rPr>
                <w:rFonts w:ascii="宋体" w:eastAsia="宋体" w:hAnsi="宋体" w:cs="宋体"/>
                <w:color w:val="727272"/>
                <w:kern w:val="0"/>
                <w:sz w:val="18"/>
                <w:szCs w:val="18"/>
              </w:rPr>
            </w:pPr>
            <w:r>
              <w:rPr>
                <w:rFonts w:ascii="arialmt" w:eastAsia="宋体" w:hAnsi="arialmt" w:cs="宋体"/>
                <w:color w:val="FFFFFF"/>
                <w:kern w:val="0"/>
                <w:sz w:val="17"/>
                <w:szCs w:val="17"/>
              </w:rPr>
              <w:t>4</w:t>
            </w:r>
            <w:r>
              <w:rPr>
                <w:rFonts w:ascii="宋体" w:eastAsia="宋体" w:hAnsi="宋体" w:cs="宋体" w:hint="eastAsia"/>
                <w:color w:val="727272"/>
                <w:kern w:val="0"/>
                <w:sz w:val="18"/>
                <w:szCs w:val="18"/>
              </w:rPr>
              <w:t> </w:t>
            </w:r>
            <w:r>
              <w:rPr>
                <w:rFonts w:ascii="arialmt" w:eastAsia="宋体" w:hAnsi="arialmt" w:cs="宋体"/>
                <w:color w:val="FFFFFF"/>
                <w:kern w:val="0"/>
                <w:sz w:val="17"/>
                <w:szCs w:val="17"/>
              </w:rPr>
              <w:t>1</w:t>
            </w:r>
          </w:p>
          <w:p w14:paraId="2EAFCC43" w14:textId="77777777" w:rsidR="00281A71" w:rsidRDefault="00281A71">
            <w:pPr>
              <w:widowControl/>
              <w:spacing w:line="270" w:lineRule="atLeast"/>
              <w:jc w:val="left"/>
              <w:rPr>
                <w:rFonts w:ascii="宋体" w:eastAsia="宋体" w:hAnsi="宋体" w:cs="宋体"/>
                <w:color w:val="727272"/>
                <w:kern w:val="0"/>
                <w:sz w:val="18"/>
                <w:szCs w:val="18"/>
              </w:rPr>
            </w:pPr>
            <w:r>
              <w:rPr>
                <w:rFonts w:ascii="fzdhtjw--gb1-0" w:eastAsia="宋体" w:hAnsi="fzdhtjw--gb1-0" w:cs="宋体"/>
                <w:color w:val="231F20"/>
                <w:kern w:val="0"/>
                <w:sz w:val="29"/>
                <w:szCs w:val="29"/>
              </w:rPr>
              <w:t xml:space="preserve">1. </w:t>
            </w:r>
            <w:r>
              <w:rPr>
                <w:rFonts w:ascii="fzdhtjw--gb1-0" w:eastAsia="宋体" w:hAnsi="fzdhtjw--gb1-0" w:cs="宋体" w:hint="eastAsia"/>
                <w:color w:val="231F20"/>
                <w:kern w:val="0"/>
                <w:sz w:val="29"/>
                <w:szCs w:val="29"/>
              </w:rPr>
              <w:t>学生</w:t>
            </w:r>
          </w:p>
          <w:p w14:paraId="293BE6A1"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1.1　具有吸引优秀生源的制度和措施。</w:t>
            </w:r>
          </w:p>
          <w:p w14:paraId="7A0B827B"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7906DF8A" w14:textId="4B3CC6CD"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优秀生源</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不能仅从分数衡量，要包括</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质</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和</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量</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质</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主要包含两部分，一是生源对本专业的认识（认知度：对本专业了解的程度）和认可（认可度：喜欢本专业的程度）；二是他们具有相对好的成绩（如，新生高考成绩、在校学习专业分流（一年级、二年级）的成绩）。</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量</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表示生源的充足性。</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优秀生源</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是一个相对的概念，受学校、行业和社会背景的影响，在不同专业的表现形式不尽相同。</w:t>
            </w:r>
          </w:p>
          <w:p w14:paraId="4FC38F83" w14:textId="75A37AC4"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制度和措施</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重点关注学校对专业的要求和专业采取的措施，通常包括专业生源质量分析、专业自身优势分析、招生宣传、奖学金、助学金、贷学金、在校生专业认可</w:t>
            </w:r>
            <w:proofErr w:type="gramStart"/>
            <w:r>
              <w:rPr>
                <w:rFonts w:ascii="fzssjw--gb1-0" w:eastAsia="宋体" w:hAnsi="fzssjw--gb1-0" w:cs="宋体" w:hint="eastAsia"/>
                <w:color w:val="231F20"/>
                <w:kern w:val="0"/>
                <w:sz w:val="24"/>
                <w:szCs w:val="24"/>
              </w:rPr>
              <w:t>度分析</w:t>
            </w:r>
            <w:proofErr w:type="gramEnd"/>
            <w:r>
              <w:rPr>
                <w:rFonts w:ascii="fzssjw--gb1-0" w:eastAsia="宋体" w:hAnsi="fzssjw--gb1-0" w:cs="宋体" w:hint="eastAsia"/>
                <w:color w:val="231F20"/>
                <w:kern w:val="0"/>
                <w:sz w:val="24"/>
                <w:szCs w:val="24"/>
              </w:rPr>
              <w:t>等方面。制度措施应该具有稳定性和连续性，有人员、条件保证执行和落实。此外，还应对制度执行效果进行分析和评价，促进制度改进</w:t>
            </w:r>
          </w:p>
          <w:p w14:paraId="1C6573E7" w14:textId="7777777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完善。</w:t>
            </w:r>
          </w:p>
          <w:p w14:paraId="7B1C1A30"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044583D8" w14:textId="359055E5"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）与专业招生有关的管理制度和规定，包括学校管理文件中赋予专业的责任和专业自主的制度等，特别是专业承担的提高生源质量的责任和落实责任的具体措施，对各项制度和措施效果的分析评价情况。</w:t>
            </w:r>
          </w:p>
          <w:p w14:paraId="7CE8E665" w14:textId="3707FF30"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lastRenderedPageBreak/>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）专业对生源的期望，以及近三年生源状态和发展趋势分析，包括入学生源状况、在校生对专业的认知度、认可度以及学习意愿等；</w:t>
            </w:r>
          </w:p>
          <w:p w14:paraId="3EF04098" w14:textId="799C582D"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）保障有关工作正常有效进行的机制和执行情况。</w:t>
            </w:r>
          </w:p>
          <w:p w14:paraId="21EAD2E6"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【常见问题】</w:t>
            </w:r>
          </w:p>
          <w:p w14:paraId="22468A89" w14:textId="77777777" w:rsidR="001F2E2C" w:rsidRDefault="00281A71">
            <w:pPr>
              <w:widowControl/>
              <w:spacing w:line="270" w:lineRule="atLeast"/>
              <w:jc w:val="left"/>
              <w:rPr>
                <w:rFonts w:ascii="fzssjw--gb1-0" w:eastAsia="宋体" w:hAnsi="fzssjw--gb1-0" w:cs="宋体" w:hint="eastAsia"/>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）仅列举学校层面招生制度，专业对于吸引优秀生源的责任不明确，没有相应的制度和措施；</w:t>
            </w:r>
          </w:p>
          <w:p w14:paraId="14C7EE94" w14:textId="18918922"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）仅列举近年专业新生高考成绩或专业分流学业成绩，并未对生源状况（包括专业分流）的变化等进行分析</w:t>
            </w:r>
            <w:r>
              <w:rPr>
                <w:rFonts w:ascii="fzssjw--gb1-0" w:eastAsia="宋体" w:hAnsi="fzssjw--gb1-0" w:cs="宋体"/>
                <w:color w:val="231F20"/>
                <w:kern w:val="0"/>
                <w:sz w:val="24"/>
                <w:szCs w:val="24"/>
              </w:rPr>
              <w:t xml:space="preserve"> , </w:t>
            </w:r>
            <w:r>
              <w:rPr>
                <w:rFonts w:ascii="fzssjw--gb1-0" w:eastAsia="宋体" w:hAnsi="fzssjw--gb1-0" w:cs="宋体" w:hint="eastAsia"/>
                <w:color w:val="231F20"/>
                <w:kern w:val="0"/>
                <w:sz w:val="24"/>
                <w:szCs w:val="24"/>
              </w:rPr>
              <w:t>并采取相应措施；</w:t>
            </w:r>
          </w:p>
          <w:p w14:paraId="718EB8F5" w14:textId="661A2EA2"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）对在校生的专业认可情况没有进行调查分析，更没有针对分析的结果采取措施，甚至对生源流失没有足够关注。</w:t>
            </w:r>
          </w:p>
          <w:p w14:paraId="56564134" w14:textId="6F98FE1D"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1.2　具有完善的学生学习指导、职业规划、就业指导、心理辅导等方面的措施并能够很好地执行落实。</w:t>
            </w:r>
          </w:p>
          <w:p w14:paraId="46103DAF"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6CFD1B06" w14:textId="736E15E4"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专业应坚持立德树人，开展学生学习指导、职业规划、就业指导、心理辅导等工作，引导学生树立社会主义核心价值观，帮助学生达成毕业要求，实现学生发展。各项指导活动中，学生学习指导是重点，其它指导活动从不同侧面予以支持。专业任课教师应在学习指导工作中发挥主力作用，结合课程教学做好学习指导工作。学习指导应实现以下目标：首先，应该让学生清楚专业的毕业要求，知晓毕业时应该具备的知识、能力和素质，并对实现毕业要求的路径有所了解；其次，应该让学生明白每一门课程的地位和作用，了解课程学习与实现毕业要求的关系，增强学习主动性和自觉性；最后，应该建立起良好地师生沟通渠道，使学生在学习中遇到问题时能够方便地寻求帮助。职业规划、就业指导、心理辅导等工作应该与学生达成毕业要求相联系，促进学生发展。</w:t>
            </w:r>
          </w:p>
          <w:p w14:paraId="4502A1D3"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6061DECD" w14:textId="07C725EF"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）专业对于引导学生树立正确的价值观是否有明确要求，立德树人工作是否有明确的制度保障并得到落实。</w:t>
            </w:r>
          </w:p>
          <w:p w14:paraId="2B507FD3" w14:textId="4CB0824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）专业向学生解读培养方案的情况。是否有专门的工作环节向学生全面解读培养方案，帮助学生了解专业培养目标、毕业要求、课程体系及其相互关系。</w:t>
            </w:r>
          </w:p>
          <w:p w14:paraId="42551C6D" w14:textId="2B26F47C"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专业对任课教师开展学生学习指导的工作要求和政策支持。是否明确任课教师在学生学习指导工作中的主体责任，明确学习指导工作的具体要求（内容、频率、方法、覆盖面等），明确学习指导工作的政策支持（工作条件配备，工作量认可等），是否有证据证明教师知晓上述工作要求并能有效执行。</w:t>
            </w:r>
          </w:p>
          <w:p w14:paraId="07F4F048" w14:textId="302B6D3E"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）学生学习指导与毕业要求的关联度。任课教师是否向学生解释课程教学大纲，说明课程目标与毕业要求的关系，是否有证据证明学生能够参照课程目标或毕业要求评价自己的学习效果，评价教师的教学活动。</w:t>
            </w:r>
          </w:p>
          <w:p w14:paraId="7ACE80DE" w14:textId="7849D566"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5</w:t>
            </w:r>
            <w:r>
              <w:rPr>
                <w:rFonts w:ascii="fzssjw--gb1-0" w:eastAsia="宋体" w:hAnsi="fzssjw--gb1-0" w:cs="宋体" w:hint="eastAsia"/>
                <w:color w:val="231F20"/>
                <w:kern w:val="0"/>
                <w:sz w:val="24"/>
                <w:szCs w:val="24"/>
              </w:rPr>
              <w:t>）专业的职业规划、就业指导、心理辅导等方面的工作是否有制度、人员和条件保障，指导工作是否能够与学生毕业要求相联系。</w:t>
            </w:r>
          </w:p>
          <w:p w14:paraId="5F32AEF8"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【常见问题】</w:t>
            </w:r>
          </w:p>
          <w:p w14:paraId="685E25D5" w14:textId="13D68A8F"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）学生学习指导工作不能围绕毕业要求，学生对于毕业要求，课程目标不了解。</w:t>
            </w:r>
            <w:r>
              <w:rPr>
                <w:rFonts w:ascii="宋体" w:eastAsia="宋体" w:hAnsi="宋体" w:cs="宋体" w:hint="eastAsia"/>
                <w:color w:val="727272"/>
                <w:kern w:val="0"/>
                <w:sz w:val="18"/>
                <w:szCs w:val="18"/>
              </w:rPr>
              <w:t> </w:t>
            </w:r>
            <w:r>
              <w:rPr>
                <w:rFonts w:ascii="arialmt" w:eastAsia="宋体" w:hAnsi="arialmt" w:cs="宋体"/>
                <w:color w:val="FFFFFF"/>
                <w:kern w:val="0"/>
                <w:sz w:val="17"/>
                <w:szCs w:val="17"/>
              </w:rPr>
              <w:t>5</w:t>
            </w:r>
          </w:p>
          <w:p w14:paraId="6014D183" w14:textId="3D0C16E1"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）学生学习指导、职业规划、就业指导、心理辅导等各项工作未能建立联系，相互脱节，甚至互相干扰。</w:t>
            </w:r>
          </w:p>
          <w:p w14:paraId="080D1BE7" w14:textId="56FB817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lastRenderedPageBreak/>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）任课教师不能承担学生学习指导的主要责任，仅依靠学生工作队伍，教书与育人相脱节。</w:t>
            </w:r>
          </w:p>
          <w:p w14:paraId="3E0B3D02" w14:textId="092B2372"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1.3　对学生在整个学习过程中的表现进行跟踪与评估，并通过形成性评价保证学生毕业时达到毕业要求。</w:t>
            </w:r>
          </w:p>
          <w:p w14:paraId="50304D18"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18F4BABE" w14:textId="4D017031"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专业需对学生个体的学业情况进行跟踪与评估，对于学业有困难的学生及时预警，并采取必要的帮扶措施，帮助学生提高学业成绩，达成毕业要求。</w:t>
            </w:r>
          </w:p>
          <w:p w14:paraId="1597CE1A" w14:textId="1B70BA56"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专业需建立形成性评价机制。形成性评价是指在课程教学过程中通过各种方式观察和评价学生的学习状态，发现问题，及时纠正或帮扶，帮助学生达成课程目标。形成性评价的目的是为了有针对性的改进教学，使尽可能多的学生在学业结束时能够满足毕业要求。</w:t>
            </w:r>
          </w:p>
          <w:p w14:paraId="23837D93" w14:textId="4B39F366"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r>
              <w:rPr>
                <w:rFonts w:ascii="arialmt" w:eastAsia="宋体" w:hAnsi="arialmt" w:cs="宋体"/>
                <w:color w:val="FFFFFF"/>
                <w:kern w:val="0"/>
                <w:sz w:val="17"/>
                <w:szCs w:val="17"/>
              </w:rPr>
              <w:t>6</w:t>
            </w:r>
          </w:p>
          <w:p w14:paraId="5C240467" w14:textId="72F323EB"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）专业对学生个体的学业情况进行跟踪和评估的制度和措施，包括跟踪和评估的工作方法、责任人等。</w:t>
            </w:r>
          </w:p>
          <w:p w14:paraId="13431515" w14:textId="6B3F3578"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）对学业有困难的学生预警与帮扶的制度和措施。</w:t>
            </w:r>
          </w:p>
          <w:p w14:paraId="7FEBA0E2" w14:textId="2725ABDE"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）在课程教学中，围绕课程目标开展形成性评价的制度和措施，包括对教师的工作指导、工作要求、条件支持和督促检查等。</w:t>
            </w:r>
          </w:p>
          <w:p w14:paraId="3495AF1F" w14:textId="62605439"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）近三年，专业核心课程开展形成性评价工作的证据和效果。</w:t>
            </w:r>
          </w:p>
          <w:p w14:paraId="6D6C0E21"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【常见问题】</w:t>
            </w:r>
          </w:p>
          <w:p w14:paraId="6566E7F8" w14:textId="7777777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）没有针对学生个体进行跟踪与评估。</w:t>
            </w:r>
          </w:p>
          <w:p w14:paraId="5C122B3B" w14:textId="56825E16"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）预警机制不完善，与预警机制配套的特殊帮扶措施没有得到重视。</w:t>
            </w:r>
          </w:p>
          <w:p w14:paraId="7580453C" w14:textId="5E35F199"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）只是简单的跟踪学生的课程期末考试成绩，课程学习过程中的形成性评价不足。</w:t>
            </w:r>
          </w:p>
          <w:p w14:paraId="228B2599" w14:textId="311D058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1.4　有明确的规定和相应认定过程，认可转专业、转学学生的原有学分。</w:t>
            </w:r>
          </w:p>
          <w:p w14:paraId="4F2E2384"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7A8A9617" w14:textId="73B991D8"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重点关注专业对转入学生原有学分认可的依据和程序。之所以要</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认可</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原有学分</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，是因为这些</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学分</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对应的教学活动承担着为指定的毕业要求指标点达成提供支撑的任务，而不同学校、不同专业的</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教学活动</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是各具特色，不尽相同的。</w:t>
            </w:r>
          </w:p>
          <w:p w14:paraId="5B055945" w14:textId="734E23F9"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学生获得本专业某门课的学分，表明学生通过该课程的学习，为相关毕业要求的达成提供了相应的支持，因此，专业必须通过判断学生在本专业之外获取的学分在支撑本专业毕业要求方面是否</w:t>
            </w:r>
            <w:r>
              <w:rPr>
                <w:rFonts w:ascii="fzssjw--gb1-0" w:eastAsia="宋体" w:hAnsi="fzssjw--gb1-0" w:cs="宋体"/>
                <w:color w:val="231F20"/>
                <w:kern w:val="0"/>
                <w:sz w:val="24"/>
                <w:szCs w:val="24"/>
              </w:rPr>
              <w:t xml:space="preserve"> “</w:t>
            </w:r>
            <w:r>
              <w:rPr>
                <w:rFonts w:ascii="fzssjw--gb1-0" w:eastAsia="宋体" w:hAnsi="fzssjw--gb1-0" w:cs="宋体" w:hint="eastAsia"/>
                <w:color w:val="231F20"/>
                <w:kern w:val="0"/>
                <w:sz w:val="24"/>
                <w:szCs w:val="24"/>
              </w:rPr>
              <w:t>等价</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或</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覆盖</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来决定是否认可该学分。专业应基于这一原则制定学分认定规定，明确学分认可的依据、责任人和执行程序，并保证认定结果有据可查。</w:t>
            </w:r>
          </w:p>
          <w:p w14:paraId="773E8EBE"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6354C720" w14:textId="68E3DB7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）专业学分认定的规定，包括认定依据、认定程序和责任人等。</w:t>
            </w:r>
          </w:p>
          <w:p w14:paraId="21633EA6" w14:textId="007A24D6"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）认定依据是否保证被认可的</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学分</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对本专业毕业要求支撑的等效性。</w:t>
            </w:r>
          </w:p>
          <w:p w14:paraId="4AD32E21" w14:textId="4659DCD8"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）认可程序、责任人是否合理，是否有证据证明学分认定规定被严格执行。</w:t>
            </w:r>
          </w:p>
          <w:p w14:paraId="0DD58759" w14:textId="522DE93E"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）近三年学分认可的案例，是否能证明学分认可的合理性。</w:t>
            </w:r>
          </w:p>
          <w:p w14:paraId="0D1AC5EC" w14:textId="08674724"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lastRenderedPageBreak/>
              <w:t>【常见问题】</w:t>
            </w:r>
            <w:r>
              <w:rPr>
                <w:rFonts w:ascii="arialmt" w:eastAsia="宋体" w:hAnsi="arialmt" w:cs="宋体"/>
                <w:color w:val="FFFFFF"/>
                <w:kern w:val="0"/>
                <w:sz w:val="17"/>
                <w:szCs w:val="17"/>
              </w:rPr>
              <w:t>8</w:t>
            </w:r>
          </w:p>
          <w:p w14:paraId="189D937D" w14:textId="6AEAF109"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）未准确理解本标准的要义，大篇幅介绍学校的</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转学、转专业规定</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，而不是</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认定原有学分的规定和认定过程</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，学分认定基本原则未能体现</w:t>
            </w:r>
            <w:r>
              <w:rPr>
                <w:rFonts w:ascii="fzssjw--gb1-0" w:eastAsia="宋体" w:hAnsi="fzssjw--gb1-0" w:cs="宋体"/>
                <w:color w:val="231F20"/>
                <w:kern w:val="0"/>
                <w:sz w:val="24"/>
                <w:szCs w:val="24"/>
              </w:rPr>
              <w:t xml:space="preserve"> OBE</w:t>
            </w:r>
            <w:r>
              <w:rPr>
                <w:rFonts w:ascii="fzssjw--gb1-0" w:eastAsia="宋体" w:hAnsi="fzssjw--gb1-0" w:cs="宋体" w:hint="eastAsia"/>
                <w:color w:val="231F20"/>
                <w:kern w:val="0"/>
                <w:sz w:val="24"/>
                <w:szCs w:val="24"/>
              </w:rPr>
              <w:t>的基本思想。</w:t>
            </w:r>
          </w:p>
          <w:p w14:paraId="76B730ED" w14:textId="0D20FD74"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认可原有学分</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的基本原则不清楚，没有体现</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在支撑毕业要求的达成上</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等效</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的基本要求</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w:t>
            </w:r>
          </w:p>
          <w:p w14:paraId="07085777" w14:textId="45A809DB"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认可原有学分</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的基本规定不恰当，只是学分的</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相当</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、课程名称的</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相同</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或相近，甚至是</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修学时长</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的相当；</w:t>
            </w:r>
          </w:p>
          <w:p w14:paraId="13F1AB88" w14:textId="5A8EF1AC"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认可原有学分</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的过程不够明确，甚至缺乏</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在支撑毕业要求的达成上</w:t>
            </w:r>
            <w:r>
              <w:rPr>
                <w:rFonts w:ascii="fzssjw--gb1-0" w:eastAsia="宋体" w:hAnsi="fzssjw--gb1-0" w:cs="宋体"/>
                <w:color w:val="231F20"/>
                <w:kern w:val="0"/>
                <w:sz w:val="24"/>
                <w:szCs w:val="24"/>
              </w:rPr>
              <w:t xml:space="preserve">‘ </w:t>
            </w:r>
            <w:r>
              <w:rPr>
                <w:rFonts w:ascii="fzssjw--gb1-0" w:eastAsia="宋体" w:hAnsi="fzssjw--gb1-0" w:cs="宋体" w:hint="eastAsia"/>
                <w:color w:val="231F20"/>
                <w:kern w:val="0"/>
                <w:sz w:val="24"/>
                <w:szCs w:val="24"/>
              </w:rPr>
              <w:t>等效</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的判定过程</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w:t>
            </w:r>
          </w:p>
          <w:p w14:paraId="394E499D" w14:textId="77777777" w:rsidR="00281A71" w:rsidRDefault="00281A71">
            <w:pPr>
              <w:widowControl/>
              <w:spacing w:line="270" w:lineRule="atLeast"/>
              <w:jc w:val="left"/>
              <w:rPr>
                <w:rFonts w:ascii="宋体" w:eastAsia="宋体" w:hAnsi="宋体" w:cs="宋体"/>
                <w:color w:val="727272"/>
                <w:kern w:val="0"/>
                <w:sz w:val="18"/>
                <w:szCs w:val="18"/>
              </w:rPr>
            </w:pPr>
            <w:r>
              <w:rPr>
                <w:rFonts w:ascii="fzdhtjw--gb1-0" w:eastAsia="宋体" w:hAnsi="fzdhtjw--gb1-0" w:cs="宋体"/>
                <w:color w:val="231F20"/>
                <w:kern w:val="0"/>
                <w:sz w:val="29"/>
                <w:szCs w:val="29"/>
              </w:rPr>
              <w:t xml:space="preserve">2. </w:t>
            </w:r>
            <w:r>
              <w:rPr>
                <w:rFonts w:ascii="fzdhtjw--gb1-0" w:eastAsia="宋体" w:hAnsi="fzdhtjw--gb1-0" w:cs="宋体" w:hint="eastAsia"/>
                <w:color w:val="231F20"/>
                <w:kern w:val="0"/>
                <w:sz w:val="29"/>
                <w:szCs w:val="29"/>
              </w:rPr>
              <w:t>培养目标</w:t>
            </w:r>
          </w:p>
          <w:p w14:paraId="1BEB179D" w14:textId="5D724358"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2.1　有公开的、符合学校定位的、适应社会经济发展需要的培养目标。</w:t>
            </w:r>
          </w:p>
          <w:p w14:paraId="24F5A9D2"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4DE2F3EC" w14:textId="76F2D8C0"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培养目标是对该专业毕业生在毕业后</w:t>
            </w:r>
            <w:r>
              <w:rPr>
                <w:rFonts w:ascii="fzssjw--gb1-0" w:eastAsia="宋体" w:hAnsi="fzssjw--gb1-0" w:cs="宋体"/>
                <w:color w:val="231F20"/>
                <w:kern w:val="0"/>
                <w:sz w:val="24"/>
                <w:szCs w:val="24"/>
              </w:rPr>
              <w:t xml:space="preserve"> 5 </w:t>
            </w:r>
            <w:r>
              <w:rPr>
                <w:rFonts w:ascii="fzssjw--gb1-0" w:eastAsia="宋体" w:hAnsi="fzssjw--gb1-0" w:cs="宋体" w:hint="eastAsia"/>
                <w:color w:val="231F20"/>
                <w:kern w:val="0"/>
                <w:sz w:val="24"/>
                <w:szCs w:val="24"/>
              </w:rPr>
              <w:t>年左右能够达到的职业和专业成就的总体描述，应体现德智体美劳全面发展的社会主义事业合格建设者和可靠接班人的</w:t>
            </w:r>
            <w:proofErr w:type="gramStart"/>
            <w:r>
              <w:rPr>
                <w:rFonts w:ascii="fzssjw--gb1-0" w:eastAsia="宋体" w:hAnsi="fzssjw--gb1-0" w:cs="宋体" w:hint="eastAsia"/>
                <w:color w:val="231F20"/>
                <w:kern w:val="0"/>
                <w:sz w:val="24"/>
                <w:szCs w:val="24"/>
              </w:rPr>
              <w:t>培养总</w:t>
            </w:r>
            <w:proofErr w:type="gramEnd"/>
            <w:r>
              <w:rPr>
                <w:rFonts w:ascii="fzssjw--gb1-0" w:eastAsia="宋体" w:hAnsi="fzssjw--gb1-0" w:cs="宋体" w:hint="eastAsia"/>
                <w:color w:val="231F20"/>
                <w:kern w:val="0"/>
                <w:sz w:val="24"/>
                <w:szCs w:val="24"/>
              </w:rPr>
              <w:t>目标。专业制定培养目标时必须充分考虑内外部需求和条件，包括学校定位、专业具备的资源条件、社会需求和利益相关者的期望等。专业应通过各种方式使利益相关者（特别是专业教师）了解和参与培养目标的制定过程，在培养目标的内涵上达成共识。专业应有明确的公开渠道公布和解读专业的培养目标，使利益相关者知晓和理解培养目标的含义。</w:t>
            </w:r>
          </w:p>
          <w:p w14:paraId="16B47FC6"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50B74599" w14:textId="721E22B5"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 xml:space="preserve"> </w:t>
            </w:r>
            <w:r>
              <w:rPr>
                <w:rFonts w:ascii="fzssjw--gb1-0" w:eastAsia="宋体" w:hAnsi="fzssjw--gb1-0" w:cs="宋体" w:hint="eastAsia"/>
                <w:color w:val="231F20"/>
                <w:kern w:val="0"/>
                <w:sz w:val="24"/>
                <w:szCs w:val="24"/>
              </w:rPr>
              <w:t>专业培养方案中对培养目标的表述是否完整，能否说明学生毕业</w:t>
            </w:r>
            <w:r>
              <w:rPr>
                <w:rFonts w:ascii="fzssjw--gb1-0" w:eastAsia="宋体" w:hAnsi="fzssjw--gb1-0" w:cs="宋体"/>
                <w:color w:val="231F20"/>
                <w:kern w:val="0"/>
                <w:sz w:val="24"/>
                <w:szCs w:val="24"/>
              </w:rPr>
              <w:t xml:space="preserve"> 5 </w:t>
            </w:r>
            <w:r>
              <w:rPr>
                <w:rFonts w:ascii="fzssjw--gb1-0" w:eastAsia="宋体" w:hAnsi="fzssjw--gb1-0" w:cs="宋体" w:hint="eastAsia"/>
                <w:color w:val="231F20"/>
                <w:kern w:val="0"/>
                <w:sz w:val="24"/>
                <w:szCs w:val="24"/>
              </w:rPr>
              <w:t>年左右从业的专业领域、职业特征和所具备的职业能力，是否体现德智体美劳全面发展的社会主义事业合格建设者和可靠接班人的</w:t>
            </w:r>
            <w:proofErr w:type="gramStart"/>
            <w:r>
              <w:rPr>
                <w:rFonts w:ascii="fzssjw--gb1-0" w:eastAsia="宋体" w:hAnsi="fzssjw--gb1-0" w:cs="宋体" w:hint="eastAsia"/>
                <w:color w:val="231F20"/>
                <w:kern w:val="0"/>
                <w:sz w:val="24"/>
                <w:szCs w:val="24"/>
              </w:rPr>
              <w:t>培养总</w:t>
            </w:r>
            <w:proofErr w:type="gramEnd"/>
            <w:r>
              <w:rPr>
                <w:rFonts w:ascii="fzssjw--gb1-0" w:eastAsia="宋体" w:hAnsi="fzssjw--gb1-0" w:cs="宋体" w:hint="eastAsia"/>
                <w:color w:val="231F20"/>
                <w:kern w:val="0"/>
                <w:sz w:val="24"/>
                <w:szCs w:val="24"/>
              </w:rPr>
              <w:t>目标。</w:t>
            </w:r>
          </w:p>
          <w:p w14:paraId="5443C3A3" w14:textId="5E472073"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）对培养目标的内涵解释是否合理，能否说明培养目标与学校定位、社会需求等内外部需求和条件的关系。</w:t>
            </w:r>
          </w:p>
          <w:p w14:paraId="1BAD1AE5" w14:textId="4BE6D27F"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培养目标制定过程是否开展了有效的调研及合理的预测，包括针对本校教师、教学管理者的内部调研，针对用人单位、校友、行业部门及其他利益相关者的外部调研，对调研数据的分析，以及根据分析做出的需求预测是否合理有效。</w:t>
            </w:r>
          </w:p>
          <w:p w14:paraId="5D6D0D0C" w14:textId="2A8B6EDA"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）培养目标是否有明确的公开渠道，不同渠道中培养目标的表述是否一致，是否有助于利益相关者知晓和理解培养目标的含义。</w:t>
            </w:r>
          </w:p>
          <w:p w14:paraId="3B9A60EC"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【常见问题】</w:t>
            </w:r>
          </w:p>
          <w:p w14:paraId="08B27668" w14:textId="0BEDE6E9"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）专业的培养目标表述针对性不强，不能反映学校的定位和专业的特色。</w:t>
            </w:r>
            <w:r>
              <w:rPr>
                <w:rFonts w:ascii="fzssjw--gb1-0" w:eastAsia="宋体" w:hAnsi="fzssjw--gb1-0" w:cs="宋体"/>
                <w:color w:val="231F20"/>
                <w:kern w:val="0"/>
                <w:sz w:val="24"/>
                <w:szCs w:val="24"/>
              </w:rPr>
              <w:t xml:space="preserve">  </w:t>
            </w:r>
          </w:p>
          <w:p w14:paraId="45FCE5D2" w14:textId="1A2B5879"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）培养目标的内容对职业能力的表述不清晰，不能与毕业要求建立对应关系。</w:t>
            </w:r>
          </w:p>
          <w:p w14:paraId="139C07C8" w14:textId="2690C03B"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）不能合理解释专业培养目标与学校定位、社会需求的关系。</w:t>
            </w:r>
          </w:p>
          <w:p w14:paraId="208750DA" w14:textId="4EA4E27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）培养目标的制定纯属闭门造车，缺乏充分有效的内外需求调研与分析，依据不足。</w:t>
            </w:r>
          </w:p>
          <w:p w14:paraId="5836BEE5" w14:textId="2CCCFA23"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lastRenderedPageBreak/>
              <w:t>（</w:t>
            </w:r>
            <w:r>
              <w:rPr>
                <w:rFonts w:ascii="fzssjw--gb1-0" w:eastAsia="宋体" w:hAnsi="fzssjw--gb1-0" w:cs="宋体"/>
                <w:color w:val="231F20"/>
                <w:kern w:val="0"/>
                <w:sz w:val="24"/>
                <w:szCs w:val="24"/>
              </w:rPr>
              <w:t>5</w:t>
            </w:r>
            <w:r>
              <w:rPr>
                <w:rFonts w:ascii="fzssjw--gb1-0" w:eastAsia="宋体" w:hAnsi="fzssjw--gb1-0" w:cs="宋体" w:hint="eastAsia"/>
                <w:color w:val="231F20"/>
                <w:kern w:val="0"/>
                <w:sz w:val="24"/>
                <w:szCs w:val="24"/>
              </w:rPr>
              <w:t>）培养目标公开渠道不明确，不同渠道对培养目标的表述不一致，内涵解释不清晰。</w:t>
            </w:r>
          </w:p>
          <w:p w14:paraId="4A909AF5" w14:textId="02B675AC"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2.2　定期评价培养目标的合理性并根据评价结果对培养目标进行修订，评价与修订过程有行业或企业专家参与。</w:t>
            </w:r>
            <w:r>
              <w:rPr>
                <w:rFonts w:ascii="宋体" w:eastAsia="宋体" w:hAnsi="宋体" w:cs="宋体" w:hint="eastAsia"/>
                <w:color w:val="727272"/>
                <w:kern w:val="0"/>
                <w:sz w:val="18"/>
                <w:szCs w:val="18"/>
              </w:rPr>
              <w:t> </w:t>
            </w:r>
            <w:r>
              <w:rPr>
                <w:rFonts w:ascii="arialmt" w:eastAsia="宋体" w:hAnsi="arialmt" w:cs="宋体"/>
                <w:color w:val="FFFFFF"/>
                <w:kern w:val="0"/>
                <w:sz w:val="17"/>
                <w:szCs w:val="17"/>
              </w:rPr>
              <w:t>11</w:t>
            </w:r>
          </w:p>
          <w:p w14:paraId="28958DA2"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49BA7C9A" w14:textId="1103A334"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对培养目标进行合理性评价是修订培养目标的基础工作。所谓合理性是指专业培养目标与学校定位、专业具备的资源条件、社会需求和利益相关者的期望等内外需求和条件的符合度。专业应定期开展培养目标合理性评价，了解和分析内外需求和条件的变化，并根据变化情况修订培养目标。要求企业或行业专家参与评价修订工作，是为了保证评价和修订工作能够更好的反映行业的人才的需求，使专业的人才培养工作更加符合行业的需求。</w:t>
            </w:r>
          </w:p>
          <w:p w14:paraId="124B0E78"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55124CA3" w14:textId="3A1848A8"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）定期开展培养目标合理性评价和修订的工作机制是否建立，包括评价周期、工作程序、责任人、组织机构、工作要求等。组织机构中是否有相对固定的企业行业专家参与。</w:t>
            </w:r>
          </w:p>
          <w:p w14:paraId="4A345ED8" w14:textId="6BB8453D"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专业对培养目标合理性的含义是否理解，是否根据培养目标合理性评价的需要，开展了有针对性的内外部调研，调研内容是否与学校定位、专业具备的资源条件、社会需求和利益相关者的期望等内外需求和条件相关，调研对象是否涉及教师、在校生</w:t>
            </w:r>
            <w:r>
              <w:rPr>
                <w:rFonts w:ascii="fzssjw--gb1-0" w:eastAsia="宋体" w:hAnsi="fzssjw--gb1-0" w:cs="宋体"/>
                <w:color w:val="231F20"/>
                <w:kern w:val="0"/>
                <w:sz w:val="24"/>
                <w:szCs w:val="24"/>
              </w:rPr>
              <w:t xml:space="preserve"> / </w:t>
            </w:r>
            <w:r>
              <w:rPr>
                <w:rFonts w:ascii="fzssjw--gb1-0" w:eastAsia="宋体" w:hAnsi="fzssjw--gb1-0" w:cs="宋体" w:hint="eastAsia"/>
                <w:color w:val="231F20"/>
                <w:kern w:val="0"/>
                <w:sz w:val="24"/>
                <w:szCs w:val="24"/>
              </w:rPr>
              <w:t>家长、校友、用人单位、行业部门及其他利益相关者。</w:t>
            </w:r>
          </w:p>
          <w:p w14:paraId="56275DDB" w14:textId="77777777" w:rsidR="00281A71" w:rsidRDefault="00281A71">
            <w:pPr>
              <w:widowControl/>
              <w:spacing w:line="270" w:lineRule="atLeast"/>
              <w:jc w:val="left"/>
              <w:rPr>
                <w:rFonts w:ascii="宋体" w:eastAsia="宋体" w:hAnsi="宋体" w:cs="宋体"/>
                <w:color w:val="727272"/>
                <w:kern w:val="0"/>
                <w:sz w:val="18"/>
                <w:szCs w:val="18"/>
              </w:rPr>
            </w:pPr>
            <w:r>
              <w:rPr>
                <w:rFonts w:ascii="arialmt" w:eastAsia="宋体" w:hAnsi="arialmt" w:cs="宋体"/>
                <w:color w:val="FFFFFF"/>
                <w:kern w:val="0"/>
                <w:sz w:val="17"/>
                <w:szCs w:val="17"/>
              </w:rPr>
              <w:t>12</w:t>
            </w:r>
          </w:p>
          <w:p w14:paraId="21F2E9EE" w14:textId="643F13BF"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）专业是否对调研结果进行了有效分析，并基于分析结果开展了培养目标合理性评价，进而开展培养目标修订工作。</w:t>
            </w:r>
          </w:p>
          <w:p w14:paraId="7F0509FA"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【常见问题】</w:t>
            </w:r>
          </w:p>
          <w:p w14:paraId="1D673D6D" w14:textId="76631A70"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）没有建立机制，培养目标合理性评价的内容、方式、要求不明确，工作开展随意性强，仅仅针对认证工作临时开展了调研和分析工作，不可持续。</w:t>
            </w:r>
          </w:p>
          <w:p w14:paraId="214E3068" w14:textId="41F19430"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）针对各类人群的调研内容、调研范围缺乏有效设计，调研内容不能反映内外需求，调研结果的分析不充分，结果简单粗糙。</w:t>
            </w:r>
          </w:p>
          <w:p w14:paraId="5A9EC143" w14:textId="50CF0C33"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）原始资料整理不及时不规范，支撑自评的原始资料不足。</w:t>
            </w:r>
          </w:p>
          <w:p w14:paraId="35E5AAC7" w14:textId="20B81374"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）将培养目标的合理性评价与培养目标达成分析概念混淆。</w:t>
            </w:r>
          </w:p>
          <w:p w14:paraId="46D551A9" w14:textId="77777777" w:rsidR="00281A71" w:rsidRDefault="00281A71">
            <w:pPr>
              <w:widowControl/>
              <w:spacing w:line="270" w:lineRule="atLeast"/>
              <w:jc w:val="left"/>
              <w:rPr>
                <w:rFonts w:ascii="宋体" w:eastAsia="宋体" w:hAnsi="宋体" w:cs="宋体"/>
                <w:color w:val="727272"/>
                <w:kern w:val="0"/>
                <w:sz w:val="18"/>
                <w:szCs w:val="18"/>
              </w:rPr>
            </w:pPr>
            <w:r>
              <w:rPr>
                <w:rFonts w:ascii="fzdhtjw--gb1-0" w:eastAsia="宋体" w:hAnsi="fzdhtjw--gb1-0" w:cs="宋体"/>
                <w:color w:val="231F20"/>
                <w:kern w:val="0"/>
                <w:sz w:val="29"/>
                <w:szCs w:val="29"/>
              </w:rPr>
              <w:t xml:space="preserve">3. </w:t>
            </w:r>
            <w:r>
              <w:rPr>
                <w:rFonts w:ascii="fzdhtjw--gb1-0" w:eastAsia="宋体" w:hAnsi="fzdhtjw--gb1-0" w:cs="宋体" w:hint="eastAsia"/>
                <w:color w:val="231F20"/>
                <w:kern w:val="0"/>
                <w:sz w:val="29"/>
                <w:szCs w:val="29"/>
              </w:rPr>
              <w:t>毕业要求</w:t>
            </w:r>
          </w:p>
          <w:p w14:paraId="6F21E536" w14:textId="7EA5263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专业必须有明确、公开、可衡量的毕业要求</w:t>
            </w:r>
            <w:r>
              <w:rPr>
                <w:rFonts w:ascii="fzssjw--gb1-0" w:eastAsia="宋体" w:hAnsi="fzssjw--gb1-0" w:cs="宋体"/>
                <w:color w:val="231F20"/>
                <w:kern w:val="0"/>
                <w:sz w:val="24"/>
                <w:szCs w:val="24"/>
              </w:rPr>
              <w:t xml:space="preserve"> , </w:t>
            </w:r>
            <w:r>
              <w:rPr>
                <w:rFonts w:ascii="fzssjw--gb1-0" w:eastAsia="宋体" w:hAnsi="fzssjw--gb1-0" w:cs="宋体" w:hint="eastAsia"/>
                <w:color w:val="231F20"/>
                <w:kern w:val="0"/>
                <w:sz w:val="24"/>
                <w:szCs w:val="24"/>
              </w:rPr>
              <w:t>毕业要求应能支撑培养目标的达成。专业制定的毕业要求应完全覆盖以下内容：</w:t>
            </w:r>
          </w:p>
          <w:p w14:paraId="36783428" w14:textId="438C07BE"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【标准解释】</w:t>
            </w:r>
            <w:r>
              <w:rPr>
                <w:rFonts w:ascii="宋体" w:eastAsia="宋体" w:hAnsi="宋体" w:cs="宋体" w:hint="eastAsia"/>
                <w:color w:val="727272"/>
                <w:kern w:val="0"/>
                <w:sz w:val="18"/>
                <w:szCs w:val="18"/>
              </w:rPr>
              <w:t> </w:t>
            </w:r>
            <w:r>
              <w:rPr>
                <w:rFonts w:ascii="fzssjw--gb1-0" w:eastAsia="宋体" w:hAnsi="fzssjw--gb1-0" w:cs="宋体" w:hint="eastAsia"/>
                <w:color w:val="231F20"/>
                <w:kern w:val="0"/>
                <w:sz w:val="24"/>
                <w:szCs w:val="24"/>
              </w:rPr>
              <w:t>本标准对专业毕业要求提出了</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明确、公开、可衡量、支撑、覆盖</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的要求。所谓</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明确</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，是指专业应当准确描述本专业的毕业要求，并通过指标点分解明晰毕业要求的内涵。所谓</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公开</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是指毕业要求应作为专业培养方案中的重要内容，通过固定渠道予以公开，并通过研讨、宣讲和解读等方式使师生知晓并具有相对一致的理解。所谓</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可衡量</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，是指学生通过本科阶段的学习能够获得毕业要求所描述的能力和素养（可落实），且</w:t>
            </w:r>
            <w:proofErr w:type="gramStart"/>
            <w:r>
              <w:rPr>
                <w:rFonts w:ascii="fzssjw--gb1-0" w:eastAsia="宋体" w:hAnsi="fzssjw--gb1-0" w:cs="宋体" w:hint="eastAsia"/>
                <w:color w:val="231F20"/>
                <w:kern w:val="0"/>
                <w:sz w:val="24"/>
                <w:szCs w:val="24"/>
              </w:rPr>
              <w:t>该能力</w:t>
            </w:r>
            <w:proofErr w:type="gramEnd"/>
            <w:r>
              <w:rPr>
                <w:rFonts w:ascii="fzssjw--gb1-0" w:eastAsia="宋体" w:hAnsi="fzssjw--gb1-0" w:cs="宋体" w:hint="eastAsia"/>
                <w:color w:val="231F20"/>
                <w:kern w:val="0"/>
                <w:sz w:val="24"/>
                <w:szCs w:val="24"/>
              </w:rPr>
              <w:t>和素养可以通过学生的学习成果和表现判定</w:t>
            </w:r>
            <w:proofErr w:type="gramStart"/>
            <w:r>
              <w:rPr>
                <w:rFonts w:ascii="fzssjw--gb1-0" w:eastAsia="宋体" w:hAnsi="fzssjw--gb1-0" w:cs="宋体" w:hint="eastAsia"/>
                <w:color w:val="231F20"/>
                <w:kern w:val="0"/>
                <w:sz w:val="24"/>
                <w:szCs w:val="24"/>
              </w:rPr>
              <w:t>其达成</w:t>
            </w:r>
            <w:proofErr w:type="gramEnd"/>
            <w:r>
              <w:rPr>
                <w:rFonts w:ascii="fzssjw--gb1-0" w:eastAsia="宋体" w:hAnsi="fzssjw--gb1-0" w:cs="宋体" w:hint="eastAsia"/>
                <w:color w:val="231F20"/>
                <w:kern w:val="0"/>
                <w:sz w:val="24"/>
                <w:szCs w:val="24"/>
              </w:rPr>
              <w:t>情况（可评价）。所谓</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支撑</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，是指专业毕业要求对学生相关能力和素养的描述，应能体现对专业培养目标的支撑。所谓</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覆盖</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，是指专业制定的毕业要求在广度上应能完全覆盖标准中</w:t>
            </w:r>
            <w:r>
              <w:rPr>
                <w:rFonts w:ascii="fzssjw--gb1-0" w:eastAsia="宋体" w:hAnsi="fzssjw--gb1-0" w:cs="宋体"/>
                <w:color w:val="231F20"/>
                <w:kern w:val="0"/>
                <w:sz w:val="24"/>
                <w:szCs w:val="24"/>
              </w:rPr>
              <w:t xml:space="preserve"> 12 </w:t>
            </w:r>
            <w:proofErr w:type="gramStart"/>
            <w:r>
              <w:rPr>
                <w:rFonts w:ascii="fzssjw--gb1-0" w:eastAsia="宋体" w:hAnsi="fzssjw--gb1-0" w:cs="宋体" w:hint="eastAsia"/>
                <w:color w:val="231F20"/>
                <w:kern w:val="0"/>
                <w:sz w:val="24"/>
                <w:szCs w:val="24"/>
              </w:rPr>
              <w:t>条毕业</w:t>
            </w:r>
            <w:proofErr w:type="gramEnd"/>
            <w:r>
              <w:rPr>
                <w:rFonts w:ascii="fzssjw--gb1-0" w:eastAsia="宋体" w:hAnsi="fzssjw--gb1-0" w:cs="宋体" w:hint="eastAsia"/>
                <w:color w:val="231F20"/>
                <w:kern w:val="0"/>
                <w:sz w:val="24"/>
                <w:szCs w:val="24"/>
              </w:rPr>
              <w:t>要</w:t>
            </w:r>
            <w:r>
              <w:rPr>
                <w:rFonts w:ascii="fzssjw--gb1-0" w:eastAsia="宋体" w:hAnsi="fzssjw--gb1-0" w:cs="宋体" w:hint="eastAsia"/>
                <w:color w:val="231F20"/>
                <w:kern w:val="0"/>
                <w:sz w:val="24"/>
                <w:szCs w:val="24"/>
              </w:rPr>
              <w:lastRenderedPageBreak/>
              <w:t>求所涉及的内容，描述的学生能力和素养在程度上应不低于</w:t>
            </w:r>
            <w:r>
              <w:rPr>
                <w:rFonts w:ascii="fzssjw--gb1-0" w:eastAsia="宋体" w:hAnsi="fzssjw--gb1-0" w:cs="宋体"/>
                <w:color w:val="231F20"/>
                <w:kern w:val="0"/>
                <w:sz w:val="24"/>
                <w:szCs w:val="24"/>
              </w:rPr>
              <w:t xml:space="preserve"> 12 </w:t>
            </w:r>
            <w:proofErr w:type="gramStart"/>
            <w:r>
              <w:rPr>
                <w:rFonts w:ascii="fzssjw--gb1-0" w:eastAsia="宋体" w:hAnsi="fzssjw--gb1-0" w:cs="宋体" w:hint="eastAsia"/>
                <w:color w:val="231F20"/>
                <w:kern w:val="0"/>
                <w:sz w:val="24"/>
                <w:szCs w:val="24"/>
              </w:rPr>
              <w:t>项标准</w:t>
            </w:r>
            <w:proofErr w:type="gramEnd"/>
            <w:r>
              <w:rPr>
                <w:rFonts w:ascii="fzssjw--gb1-0" w:eastAsia="宋体" w:hAnsi="fzssjw--gb1-0" w:cs="宋体" w:hint="eastAsia"/>
                <w:color w:val="231F20"/>
                <w:kern w:val="0"/>
                <w:sz w:val="24"/>
                <w:szCs w:val="24"/>
              </w:rPr>
              <w:t>的基本要求。</w:t>
            </w:r>
          </w:p>
          <w:p w14:paraId="1ABB1D3D" w14:textId="1A540129"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在认证实践中，上述</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明确、可衡量、覆盖、支撑</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的要求，都可以通过专业分解的毕业要求指标点来考查。指标点是经过选择的，能够反映毕业要求内涵</w:t>
            </w:r>
            <w:r>
              <w:rPr>
                <w:rFonts w:ascii="fzssjw--gb1-0" w:eastAsia="宋体" w:hAnsi="fzssjw--gb1-0" w:cs="宋体"/>
                <w:color w:val="231F20"/>
                <w:kern w:val="0"/>
                <w:sz w:val="24"/>
                <w:szCs w:val="24"/>
              </w:rPr>
              <w:t xml:space="preserve"> , </w:t>
            </w:r>
            <w:r>
              <w:rPr>
                <w:rFonts w:ascii="fzssjw--gb1-0" w:eastAsia="宋体" w:hAnsi="fzssjw--gb1-0" w:cs="宋体" w:hint="eastAsia"/>
                <w:color w:val="231F20"/>
                <w:kern w:val="0"/>
                <w:sz w:val="24"/>
                <w:szCs w:val="24"/>
              </w:rPr>
              <w:t>且易于衡量的考查点。通过毕业要求指标点可以判断专业对于通用标准</w:t>
            </w:r>
            <w:r>
              <w:rPr>
                <w:rFonts w:ascii="fzssjw--gb1-0" w:eastAsia="宋体" w:hAnsi="fzssjw--gb1-0" w:cs="宋体"/>
                <w:color w:val="231F20"/>
                <w:kern w:val="0"/>
                <w:sz w:val="24"/>
                <w:szCs w:val="24"/>
              </w:rPr>
              <w:t xml:space="preserve"> 12 </w:t>
            </w:r>
            <w:r>
              <w:rPr>
                <w:rFonts w:ascii="fzssjw--gb1-0" w:eastAsia="宋体" w:hAnsi="fzssjw--gb1-0" w:cs="宋体" w:hint="eastAsia"/>
                <w:color w:val="231F20"/>
                <w:kern w:val="0"/>
                <w:sz w:val="24"/>
                <w:szCs w:val="24"/>
              </w:rPr>
              <w:t>项基本要求的内涵是否真正理解，可以判断专业建立的毕业要求达成评价机制是否具有可操作性和可靠性，也可以判断专业是否根据培养目标设计自身的毕业要求。换言之，就是如果指标点不能体现标准的含义，即使专业照抄</w:t>
            </w:r>
            <w:r>
              <w:rPr>
                <w:rFonts w:ascii="fzssjw--gb1-0" w:eastAsia="宋体" w:hAnsi="fzssjw--gb1-0" w:cs="宋体"/>
                <w:color w:val="231F20"/>
                <w:kern w:val="0"/>
                <w:sz w:val="24"/>
                <w:szCs w:val="24"/>
              </w:rPr>
              <w:t xml:space="preserve"> 12 </w:t>
            </w:r>
            <w:r>
              <w:rPr>
                <w:rFonts w:ascii="fzssjw--gb1-0" w:eastAsia="宋体" w:hAnsi="fzssjw--gb1-0" w:cs="宋体" w:hint="eastAsia"/>
                <w:color w:val="231F20"/>
                <w:kern w:val="0"/>
                <w:sz w:val="24"/>
                <w:szCs w:val="24"/>
              </w:rPr>
              <w:t>项通用标准也未必就能证明</w:t>
            </w:r>
            <w:r>
              <w:rPr>
                <w:rFonts w:ascii="fzssjw--gb1-0" w:eastAsia="宋体" w:hAnsi="fzssjw--gb1-0" w:cs="宋体"/>
                <w:color w:val="231F20"/>
                <w:kern w:val="0"/>
                <w:sz w:val="24"/>
                <w:szCs w:val="24"/>
              </w:rPr>
              <w:t xml:space="preserve"> “</w:t>
            </w:r>
            <w:r>
              <w:rPr>
                <w:rFonts w:ascii="fzssjw--gb1-0" w:eastAsia="宋体" w:hAnsi="fzssjw--gb1-0" w:cs="宋体" w:hint="eastAsia"/>
                <w:color w:val="231F20"/>
                <w:kern w:val="0"/>
                <w:sz w:val="24"/>
                <w:szCs w:val="24"/>
              </w:rPr>
              <w:t>覆盖</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；如果指标点不可衡量，即使进行了达成度评价，其结果也不能证明达成。由于毕业要求指标点的达成需要教学活动（以下一般称为课程）的支持，因此衡量也是基于课程来实现的。从可衡量的角度看，技术</w:t>
            </w:r>
            <w:proofErr w:type="gramStart"/>
            <w:r>
              <w:rPr>
                <w:rFonts w:ascii="fzssjw--gb1-0" w:eastAsia="宋体" w:hAnsi="fzssjw--gb1-0" w:cs="宋体" w:hint="eastAsia"/>
                <w:color w:val="231F20"/>
                <w:kern w:val="0"/>
                <w:sz w:val="24"/>
                <w:szCs w:val="24"/>
              </w:rPr>
              <w:t>类毕业</w:t>
            </w:r>
            <w:proofErr w:type="gramEnd"/>
            <w:r>
              <w:rPr>
                <w:rFonts w:ascii="fzssjw--gb1-0" w:eastAsia="宋体" w:hAnsi="fzssjw--gb1-0" w:cs="宋体" w:hint="eastAsia"/>
                <w:color w:val="231F20"/>
                <w:kern w:val="0"/>
                <w:sz w:val="24"/>
                <w:szCs w:val="24"/>
              </w:rPr>
              <w:t>要求的指标点分解应有利于与学校现行的</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基础</w:t>
            </w:r>
            <w:r>
              <w:rPr>
                <w:rFonts w:ascii="fzssjw--gb1-0" w:eastAsia="宋体" w:hAnsi="fzssjw--gb1-0" w:cs="宋体"/>
                <w:color w:val="231F20"/>
                <w:kern w:val="0"/>
                <w:sz w:val="24"/>
                <w:szCs w:val="24"/>
              </w:rPr>
              <w:t xml:space="preserve"> / </w:t>
            </w:r>
            <w:r>
              <w:rPr>
                <w:rFonts w:ascii="fzssjw--gb1-0" w:eastAsia="宋体" w:hAnsi="fzssjw--gb1-0" w:cs="宋体" w:hint="eastAsia"/>
                <w:color w:val="231F20"/>
                <w:kern w:val="0"/>
                <w:sz w:val="24"/>
                <w:szCs w:val="24"/>
              </w:rPr>
              <w:t>专业基础</w:t>
            </w:r>
            <w:r>
              <w:rPr>
                <w:rFonts w:ascii="fzssjw--gb1-0" w:eastAsia="宋体" w:hAnsi="fzssjw--gb1-0" w:cs="宋体"/>
                <w:color w:val="231F20"/>
                <w:kern w:val="0"/>
                <w:sz w:val="24"/>
                <w:szCs w:val="24"/>
              </w:rPr>
              <w:t xml:space="preserve"> / </w:t>
            </w:r>
            <w:r>
              <w:rPr>
                <w:rFonts w:ascii="fzssjw--gb1-0" w:eastAsia="宋体" w:hAnsi="fzssjw--gb1-0" w:cs="宋体" w:hint="eastAsia"/>
                <w:color w:val="231F20"/>
                <w:kern w:val="0"/>
                <w:sz w:val="24"/>
                <w:szCs w:val="24"/>
              </w:rPr>
              <w:t>专业</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的课程分类方式对接，符合由浅入深的教学规律，应按照能力形成的逻辑</w:t>
            </w:r>
            <w:r>
              <w:rPr>
                <w:rFonts w:ascii="fzssjw--gb1-0" w:eastAsia="宋体" w:hAnsi="fzssjw--gb1-0" w:cs="宋体"/>
                <w:color w:val="231F20"/>
                <w:kern w:val="0"/>
                <w:sz w:val="24"/>
                <w:szCs w:val="24"/>
              </w:rPr>
              <w:t xml:space="preserve"> “</w:t>
            </w:r>
            <w:r>
              <w:rPr>
                <w:rFonts w:ascii="fzssjw--gb1-0" w:eastAsia="宋体" w:hAnsi="fzssjw--gb1-0" w:cs="宋体" w:hint="eastAsia"/>
                <w:color w:val="231F20"/>
                <w:kern w:val="0"/>
                <w:sz w:val="24"/>
                <w:szCs w:val="24"/>
              </w:rPr>
              <w:t>纵向</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分解。非技术</w:t>
            </w:r>
            <w:proofErr w:type="gramStart"/>
            <w:r>
              <w:rPr>
                <w:rFonts w:ascii="fzssjw--gb1-0" w:eastAsia="宋体" w:hAnsi="fzssjw--gb1-0" w:cs="宋体" w:hint="eastAsia"/>
                <w:color w:val="231F20"/>
                <w:kern w:val="0"/>
                <w:sz w:val="24"/>
                <w:szCs w:val="24"/>
              </w:rPr>
              <w:t>类毕业</w:t>
            </w:r>
            <w:proofErr w:type="gramEnd"/>
            <w:r>
              <w:rPr>
                <w:rFonts w:ascii="fzssjw--gb1-0" w:eastAsia="宋体" w:hAnsi="fzssjw--gb1-0" w:cs="宋体" w:hint="eastAsia"/>
                <w:color w:val="231F20"/>
                <w:kern w:val="0"/>
                <w:sz w:val="24"/>
                <w:szCs w:val="24"/>
              </w:rPr>
              <w:t>要求指标点分解的关键是对相关能力和素养的内涵进行清晰表述，只有做到清晰表述才可能纳入教学内容并进行有效评价。非技术</w:t>
            </w:r>
            <w:proofErr w:type="gramStart"/>
            <w:r>
              <w:rPr>
                <w:rFonts w:ascii="fzssjw--gb1-0" w:eastAsia="宋体" w:hAnsi="fzssjw--gb1-0" w:cs="宋体" w:hint="eastAsia"/>
                <w:color w:val="231F20"/>
                <w:kern w:val="0"/>
                <w:sz w:val="24"/>
                <w:szCs w:val="24"/>
              </w:rPr>
              <w:t>类毕业</w:t>
            </w:r>
            <w:proofErr w:type="gramEnd"/>
            <w:r>
              <w:rPr>
                <w:rFonts w:ascii="fzssjw--gb1-0" w:eastAsia="宋体" w:hAnsi="fzssjw--gb1-0" w:cs="宋体" w:hint="eastAsia"/>
                <w:color w:val="231F20"/>
                <w:kern w:val="0"/>
                <w:sz w:val="24"/>
                <w:szCs w:val="24"/>
              </w:rPr>
              <w:t>要求可按照</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能力和素养要素</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进行分解。</w:t>
            </w:r>
          </w:p>
          <w:p w14:paraId="74DDF88C" w14:textId="69A74DB8"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3.1　工程知识：能够将数学、自然科学、工程基础和专业知识用于解决复杂工程问题。</w:t>
            </w:r>
          </w:p>
          <w:p w14:paraId="3820C199" w14:textId="05B9B8A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r>
              <w:rPr>
                <w:rFonts w:ascii="宋体" w:eastAsia="宋体" w:hAnsi="宋体" w:cs="宋体" w:hint="eastAsia"/>
                <w:color w:val="727272"/>
                <w:kern w:val="0"/>
                <w:sz w:val="18"/>
                <w:szCs w:val="18"/>
              </w:rPr>
              <w:t> </w:t>
            </w:r>
            <w:r>
              <w:rPr>
                <w:rFonts w:ascii="fzssjw--gb1-0" w:eastAsia="宋体" w:hAnsi="fzssjw--gb1-0" w:cs="宋体" w:hint="eastAsia"/>
                <w:color w:val="231F20"/>
                <w:kern w:val="0"/>
                <w:sz w:val="24"/>
                <w:szCs w:val="24"/>
              </w:rPr>
              <w:t>本标准项对学生的</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工程知识</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提出了</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学以致用</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的要求。包括两个方面，其一，学生必须具备解决复杂工程问题所需数学、自然科学、</w:t>
            </w:r>
            <w:r>
              <w:rPr>
                <w:rFonts w:ascii="arialmt" w:eastAsia="宋体" w:hAnsi="arialmt" w:cs="宋体"/>
                <w:color w:val="FFFFFF"/>
                <w:kern w:val="0"/>
                <w:sz w:val="17"/>
                <w:szCs w:val="17"/>
              </w:rPr>
              <w:t>15</w:t>
            </w:r>
          </w:p>
          <w:p w14:paraId="2B9E2C2F" w14:textId="3FCE3568"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工程基础和专业知识，其二，能够将这些知识用于解决复杂工程问题。前者是对知识结构的要求，后者是对知识运用的要求。</w:t>
            </w:r>
            <w:r>
              <w:rPr>
                <w:rFonts w:ascii="fzssjw--gb1-0" w:eastAsia="宋体" w:hAnsi="fzssjw--gb1-0" w:cs="宋体"/>
                <w:color w:val="231F20"/>
                <w:kern w:val="0"/>
                <w:sz w:val="24"/>
                <w:szCs w:val="24"/>
              </w:rPr>
              <w:t xml:space="preserve">  </w:t>
            </w:r>
          </w:p>
          <w:p w14:paraId="77093038" w14:textId="77777777" w:rsidR="00E558DC"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专业可从下列角度理解本标准项的内涵：</w:t>
            </w:r>
          </w:p>
          <w:p w14:paraId="1606837C" w14:textId="77777777" w:rsidR="00E558DC"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）能将数学、自然科学、工程科学的语言工具用于工程问题的表述；</w:t>
            </w:r>
          </w:p>
          <w:p w14:paraId="2D40725D" w14:textId="1C7029F6" w:rsidR="00E558DC"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）能针对具体的对象建立数学模型并求解；</w:t>
            </w:r>
          </w:p>
          <w:p w14:paraId="701ED391" w14:textId="77777777" w:rsidR="00E558DC"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）能够将相关知识和数学模型方法用于推演、分析专业工程问题；</w:t>
            </w:r>
          </w:p>
          <w:p w14:paraId="1F2500E0" w14:textId="12EED99B"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）能够将相关知识和数学模型方法用于专业工程问题解决方案的比较与综合。</w:t>
            </w:r>
          </w:p>
          <w:p w14:paraId="2270FF35" w14:textId="404D57FE"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本标准项描述的能力可通过数学、自然科学、工程基础、专业基础和专业类课程的教学来培养和评价。</w:t>
            </w:r>
          </w:p>
          <w:p w14:paraId="5BEF26E6" w14:textId="0194B0C0"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3.2　问题分析：能够应用数学、自然科学和工程科学的基本原理，识别、表达、并通过文献研究分析复杂工程问题，以获得有效结论。</w:t>
            </w:r>
          </w:p>
          <w:p w14:paraId="638034C1" w14:textId="33922483"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r>
              <w:rPr>
                <w:rFonts w:ascii="宋体" w:eastAsia="宋体" w:hAnsi="宋体" w:cs="宋体" w:hint="eastAsia"/>
                <w:color w:val="727272"/>
                <w:kern w:val="0"/>
                <w:sz w:val="18"/>
                <w:szCs w:val="18"/>
              </w:rPr>
              <w:t> </w:t>
            </w:r>
            <w:r>
              <w:rPr>
                <w:rFonts w:ascii="fzssjw--gb1-0" w:eastAsia="宋体" w:hAnsi="fzssjw--gb1-0" w:cs="宋体" w:hint="eastAsia"/>
                <w:color w:val="231F20"/>
                <w:kern w:val="0"/>
                <w:sz w:val="24"/>
                <w:szCs w:val="24"/>
              </w:rPr>
              <w:t>本标准项对学生</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问题分析</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能力提出了两方面的要求，其一，学生应学会基于科学原理思考问题，其二，学生应掌握</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问题分析</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的方法。前者是思维能力培养，后者是方法论教学。</w:t>
            </w:r>
            <w:r>
              <w:rPr>
                <w:rFonts w:ascii="fzssjw--gb1-0" w:eastAsia="宋体" w:hAnsi="fzssjw--gb1-0" w:cs="宋体"/>
                <w:color w:val="231F20"/>
                <w:kern w:val="0"/>
                <w:sz w:val="24"/>
                <w:szCs w:val="24"/>
              </w:rPr>
              <w:t> </w:t>
            </w:r>
            <w:r>
              <w:rPr>
                <w:rFonts w:ascii="arialmt" w:eastAsia="宋体" w:hAnsi="arialmt" w:cs="宋体"/>
                <w:color w:val="FFFFFF"/>
                <w:kern w:val="0"/>
                <w:sz w:val="17"/>
                <w:szCs w:val="17"/>
              </w:rPr>
              <w:t>16</w:t>
            </w:r>
          </w:p>
          <w:p w14:paraId="6286E957" w14:textId="77777777" w:rsidR="001E52B2"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专业可从下列角度理解本标准项的内涵：</w:t>
            </w:r>
          </w:p>
          <w:p w14:paraId="1C50DF3D" w14:textId="57CAF2C0" w:rsidR="001E52B2"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）能运用相关科学原理，识别和判断复杂工程问题的关键环节；</w:t>
            </w:r>
          </w:p>
          <w:p w14:paraId="0284E0DB" w14:textId="6E20B1ED" w:rsidR="001E52B2"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）能基于相关科学原理和数学模型方法正确表达复杂工程问题；</w:t>
            </w:r>
          </w:p>
          <w:p w14:paraId="6FB390E5" w14:textId="3EB2D84C" w:rsidR="001E52B2"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lastRenderedPageBreak/>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）能认识到解决问题有多种方案可选择，会通过文献研究寻求可替代的解决方案；</w:t>
            </w:r>
          </w:p>
          <w:p w14:paraId="4BF228F2" w14:textId="56CA83B9"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）能运用基本原理，借助文献研究，分析过程的影响因素，获得有效结论。</w:t>
            </w:r>
          </w:p>
          <w:p w14:paraId="3A277F99" w14:textId="74D58423"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本标准项描述的能力可通过数学、自然科学、工程基础、专业基础类课程的教学来培养和评价。教学上应强调</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问题分析</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的方法论，培养学生的科学思维能力。</w:t>
            </w:r>
          </w:p>
          <w:p w14:paraId="2B1F5B66" w14:textId="1AC07F3B"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3.3　设计 / 开发解决方案：能够设计针对复杂工程问题的解决方案，设计满足特定需求的系统、单元（部件）或工艺流程，并能够在设计环节中体现创新意识，考虑社会、健康、安全、法律、文化以及环境等因素。</w:t>
            </w:r>
          </w:p>
          <w:p w14:paraId="023A3D08" w14:textId="415142C6"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r>
              <w:rPr>
                <w:rFonts w:ascii="宋体" w:eastAsia="宋体" w:hAnsi="宋体" w:cs="宋体" w:hint="eastAsia"/>
                <w:color w:val="727272"/>
                <w:kern w:val="0"/>
                <w:sz w:val="18"/>
                <w:szCs w:val="18"/>
              </w:rPr>
              <w:t> </w:t>
            </w:r>
            <w:r>
              <w:rPr>
                <w:rFonts w:ascii="fzssjw--gb1-0" w:eastAsia="宋体" w:hAnsi="fzssjw--gb1-0" w:cs="宋体" w:hint="eastAsia"/>
                <w:color w:val="231F20"/>
                <w:kern w:val="0"/>
                <w:sz w:val="24"/>
                <w:szCs w:val="24"/>
              </w:rPr>
              <w:t>本标准项对学生</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设计</w:t>
            </w:r>
            <w:r>
              <w:rPr>
                <w:rFonts w:ascii="fzssjw--gb1-0" w:eastAsia="宋体" w:hAnsi="fzssjw--gb1-0" w:cs="宋体"/>
                <w:color w:val="231F20"/>
                <w:kern w:val="0"/>
                <w:sz w:val="24"/>
                <w:szCs w:val="24"/>
              </w:rPr>
              <w:t xml:space="preserve"> / </w:t>
            </w:r>
            <w:r>
              <w:rPr>
                <w:rFonts w:ascii="fzssjw--gb1-0" w:eastAsia="宋体" w:hAnsi="fzssjw--gb1-0" w:cs="宋体" w:hint="eastAsia"/>
                <w:color w:val="231F20"/>
                <w:kern w:val="0"/>
                <w:sz w:val="24"/>
                <w:szCs w:val="24"/>
              </w:rPr>
              <w:t>开发解决方案</w:t>
            </w:r>
            <w:r>
              <w:rPr>
                <w:rFonts w:ascii="fzssjw--gb1-0" w:eastAsia="宋体" w:hAnsi="fzssjw--gb1-0" w:cs="宋体"/>
                <w:color w:val="231F20"/>
                <w:kern w:val="0"/>
                <w:sz w:val="24"/>
                <w:szCs w:val="24"/>
              </w:rPr>
              <w:t xml:space="preserve">” </w:t>
            </w:r>
            <w:r>
              <w:rPr>
                <w:rFonts w:ascii="fzssjw--gb1-0" w:eastAsia="宋体" w:hAnsi="fzssjw--gb1-0" w:cs="宋体" w:hint="eastAsia"/>
                <w:color w:val="231F20"/>
                <w:kern w:val="0"/>
                <w:sz w:val="24"/>
                <w:szCs w:val="24"/>
              </w:rPr>
              <w:t>的能力提出了广义和狭义的要求，广义上讲，学生应了解</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面向工程设计和产品开发全周期、全流程设计</w:t>
            </w:r>
            <w:r>
              <w:rPr>
                <w:rFonts w:ascii="fzssjw--gb1-0" w:eastAsia="宋体" w:hAnsi="fzssjw--gb1-0" w:cs="宋体"/>
                <w:color w:val="231F20"/>
                <w:kern w:val="0"/>
                <w:sz w:val="24"/>
                <w:szCs w:val="24"/>
              </w:rPr>
              <w:t xml:space="preserve"> / </w:t>
            </w:r>
            <w:r>
              <w:rPr>
                <w:rFonts w:ascii="fzssjw--gb1-0" w:eastAsia="宋体" w:hAnsi="fzssjw--gb1-0" w:cs="宋体" w:hint="eastAsia"/>
                <w:color w:val="231F20"/>
                <w:kern w:val="0"/>
                <w:sz w:val="24"/>
                <w:szCs w:val="24"/>
              </w:rPr>
              <w:t>开发解决方案</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的基本方法和技术；狭义上讲，学生应能够针对特定需求，完成单体和系统的设计。</w:t>
            </w:r>
            <w:r>
              <w:rPr>
                <w:rFonts w:ascii="宋体" w:eastAsia="宋体" w:hAnsi="宋体" w:cs="宋体" w:hint="eastAsia"/>
                <w:color w:val="727272"/>
                <w:kern w:val="0"/>
                <w:sz w:val="18"/>
                <w:szCs w:val="18"/>
              </w:rPr>
              <w:t> </w:t>
            </w:r>
            <w:r>
              <w:rPr>
                <w:rFonts w:ascii="arialmt" w:eastAsia="宋体" w:hAnsi="arialmt" w:cs="宋体"/>
                <w:color w:val="FFFFFF"/>
                <w:kern w:val="0"/>
                <w:sz w:val="17"/>
                <w:szCs w:val="17"/>
              </w:rPr>
              <w:t>17</w:t>
            </w:r>
          </w:p>
          <w:p w14:paraId="568B8470" w14:textId="77777777" w:rsidR="00E164F3"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专业可从下列角度理解本标准项的内涵：</w:t>
            </w:r>
          </w:p>
          <w:p w14:paraId="4DD2497A" w14:textId="77777777" w:rsidR="00E164F3"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）掌握工程设计和产品开发全周期、全流程的基本设计</w:t>
            </w:r>
            <w:r>
              <w:rPr>
                <w:rFonts w:ascii="fzssjw--gb1-0" w:eastAsia="宋体" w:hAnsi="fzssjw--gb1-0" w:cs="宋体"/>
                <w:color w:val="231F20"/>
                <w:kern w:val="0"/>
                <w:sz w:val="24"/>
                <w:szCs w:val="24"/>
              </w:rPr>
              <w:t xml:space="preserve"> /</w:t>
            </w:r>
            <w:r>
              <w:rPr>
                <w:rFonts w:ascii="fzssjw--gb1-0" w:eastAsia="宋体" w:hAnsi="fzssjw--gb1-0" w:cs="宋体" w:hint="eastAsia"/>
                <w:color w:val="231F20"/>
                <w:kern w:val="0"/>
                <w:sz w:val="24"/>
                <w:szCs w:val="24"/>
              </w:rPr>
              <w:t>开发方法和技术，了解影响设计目标和技术方案的各种因素；</w:t>
            </w:r>
          </w:p>
          <w:p w14:paraId="0B719EF2" w14:textId="77777777" w:rsidR="00E164F3"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）能够针对特定需求，完成单元（部件）的设计；</w:t>
            </w:r>
          </w:p>
          <w:p w14:paraId="679F2859" w14:textId="5FDBB9BE" w:rsidR="00E164F3"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）能够进行系统或工艺流程设计，在设计中体现创新意识；</w:t>
            </w:r>
          </w:p>
          <w:p w14:paraId="34040D46" w14:textId="1759B5C6"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）在设计中能够考虑安全、健康、法律、文化及环境等制约因素。</w:t>
            </w:r>
          </w:p>
          <w:p w14:paraId="66F67ACE" w14:textId="7E6CDE39"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本标准项描述的能力可通过设计类专业课程、相关通识课程，以及课程设计、产品或过程设计、毕业设计等实践环节来培养和评价。</w:t>
            </w:r>
          </w:p>
          <w:p w14:paraId="337AE6C5" w14:textId="485A278E"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3.4　研究：能够基于科学原理并采用科学方法对复杂工程问题进行研究，包括设计实验、分析与解释数据、并通过信息综合得到合理有效的结论。</w:t>
            </w:r>
          </w:p>
          <w:p w14:paraId="2FADB1E8" w14:textId="7F5FC1B1" w:rsidR="002E770F" w:rsidRDefault="00281A71">
            <w:pPr>
              <w:widowControl/>
              <w:spacing w:line="270" w:lineRule="atLeast"/>
              <w:jc w:val="left"/>
              <w:rPr>
                <w:rFonts w:ascii="fzssjw--gb1-0" w:eastAsia="宋体" w:hAnsi="fzssjw--gb1-0" w:cs="宋体"/>
                <w:color w:val="231F20"/>
                <w:kern w:val="0"/>
                <w:sz w:val="24"/>
                <w:szCs w:val="24"/>
              </w:rPr>
            </w:pPr>
            <w:r>
              <w:rPr>
                <w:rFonts w:ascii="黑体" w:eastAsia="黑体" w:hAnsi="黑体" w:cs="宋体" w:hint="eastAsia"/>
                <w:color w:val="231F20"/>
                <w:kern w:val="0"/>
                <w:sz w:val="24"/>
                <w:szCs w:val="24"/>
              </w:rPr>
              <w:t>【内涵解释】</w:t>
            </w:r>
            <w:r>
              <w:rPr>
                <w:rFonts w:ascii="宋体" w:eastAsia="宋体" w:hAnsi="宋体" w:cs="宋体" w:hint="eastAsia"/>
                <w:color w:val="727272"/>
                <w:kern w:val="0"/>
                <w:sz w:val="18"/>
                <w:szCs w:val="18"/>
              </w:rPr>
              <w:t> </w:t>
            </w:r>
            <w:r>
              <w:rPr>
                <w:rFonts w:ascii="fzssjw--gb1-0" w:eastAsia="宋体" w:hAnsi="fzssjw--gb1-0" w:cs="宋体" w:hint="eastAsia"/>
                <w:color w:val="231F20"/>
                <w:kern w:val="0"/>
                <w:sz w:val="24"/>
                <w:szCs w:val="24"/>
              </w:rPr>
              <w:t>本标准项要求学生能够面向复杂工程问题，按照</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调研、设计、实施、归纳</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的思路开展研究。专业可从下列角度理解本标准项的内涵：</w:t>
            </w:r>
          </w:p>
          <w:p w14:paraId="4B4863FD" w14:textId="77777777" w:rsidR="002E770F"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）能够基于科学原理，通过文献研究或相关方法，调研和分析复杂工程问题的解决方案；</w:t>
            </w:r>
          </w:p>
          <w:p w14:paraId="46AB2F44" w14:textId="3041117B" w:rsidR="002E770F"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）能够根据对象特征，选择研究路线，设计实验方案；</w:t>
            </w:r>
          </w:p>
          <w:p w14:paraId="7119F6AB" w14:textId="77777777" w:rsidR="002E770F"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）能够根据实验方案构建实验系统，安全地开展实验，正确地采集实验数据；</w:t>
            </w:r>
          </w:p>
          <w:p w14:paraId="4D9BC035" w14:textId="3330C59D"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）能对实验结果进行分析和解释，并通过信息综合得到合理有效的结论。</w:t>
            </w:r>
          </w:p>
          <w:p w14:paraId="7567B981" w14:textId="4EE4393F"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本标准项描述的能力可通过相关理论课程、实验课程、实践环节，以及课内外各类专题研究活动来培养和评价。</w:t>
            </w:r>
          </w:p>
          <w:p w14:paraId="69A38F55" w14:textId="5274CB45"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3.5　使用现代工具：能够针对复杂工程问题，开发、选择与使用恰当的技术、资源、现代工程工具和信息技术工具，包括对复杂工程问题的预测与模拟，并能够理解其局限性。</w:t>
            </w:r>
          </w:p>
          <w:p w14:paraId="265864AB" w14:textId="77777777" w:rsidR="00A23B00" w:rsidRDefault="00281A71">
            <w:pPr>
              <w:widowControl/>
              <w:spacing w:line="270" w:lineRule="atLeast"/>
              <w:jc w:val="left"/>
              <w:rPr>
                <w:rFonts w:ascii="fzssjw--gb1-0" w:eastAsia="宋体" w:hAnsi="fzssjw--gb1-0" w:cs="宋体"/>
                <w:color w:val="231F20"/>
                <w:kern w:val="0"/>
                <w:sz w:val="24"/>
                <w:szCs w:val="24"/>
              </w:rPr>
            </w:pPr>
            <w:r>
              <w:rPr>
                <w:rFonts w:ascii="黑体" w:eastAsia="黑体" w:hAnsi="黑体" w:cs="宋体" w:hint="eastAsia"/>
                <w:color w:val="231F20"/>
                <w:kern w:val="0"/>
                <w:sz w:val="24"/>
                <w:szCs w:val="24"/>
              </w:rPr>
              <w:lastRenderedPageBreak/>
              <w:t>【内涵解释】</w:t>
            </w:r>
            <w:r>
              <w:rPr>
                <w:rFonts w:ascii="宋体" w:eastAsia="宋体" w:hAnsi="宋体" w:cs="宋体" w:hint="eastAsia"/>
                <w:color w:val="727272"/>
                <w:kern w:val="0"/>
                <w:sz w:val="18"/>
                <w:szCs w:val="18"/>
              </w:rPr>
              <w:t> </w:t>
            </w:r>
            <w:r>
              <w:rPr>
                <w:rFonts w:ascii="fzssjw--gb1-0" w:eastAsia="宋体" w:hAnsi="fzssjw--gb1-0" w:cs="宋体" w:hint="eastAsia"/>
                <w:color w:val="231F20"/>
                <w:kern w:val="0"/>
                <w:sz w:val="24"/>
                <w:szCs w:val="24"/>
              </w:rPr>
              <w:t>本标准对学生</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使用现代工具</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的能力提出了</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开发、选择和使用</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的要求。现代工具包括技术、资源、现代工程工具和信息技术工具。专业可从下列角度理解本标准项的内涵：</w:t>
            </w:r>
          </w:p>
          <w:p w14:paraId="2584BD40" w14:textId="77777777" w:rsidR="00A23B00"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）了解专业常用的现代仪器、信息技术工具、工程工具和模拟软件的使用原理和方法，并理解其局限性；</w:t>
            </w:r>
          </w:p>
          <w:p w14:paraId="3D560983" w14:textId="281AC1AC"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）能够选择与使用恰当的仪器、信息资源、工程工具和专业模拟软件，对复杂工程问题进行分析、计算与设计；</w:t>
            </w:r>
          </w:p>
          <w:p w14:paraId="061600D6" w14:textId="43037AA4"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）能够针对具体的对象，开发或选用满足特定需求的现代工具，模拟和预测专业问题，并能够分析其局限性。</w:t>
            </w:r>
          </w:p>
          <w:p w14:paraId="22EB7D64" w14:textId="611C1722"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本标准项描述的能力可通过相关的专业基础课程，专业课程和实践环节来培养和评价。</w:t>
            </w:r>
          </w:p>
          <w:p w14:paraId="35BE7309" w14:textId="2BBBDD0D"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3.6　工程与社会：能够基于工程相关背景知识进行合理分析，评价专业工程实践和复杂工程问题解决方案对社会、健康、安全、法律以及文化的影响，并理解应承担的责任。</w:t>
            </w:r>
          </w:p>
          <w:p w14:paraId="3608C19F" w14:textId="0478F2A3"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r>
              <w:rPr>
                <w:rFonts w:ascii="宋体" w:eastAsia="宋体" w:hAnsi="宋体" w:cs="宋体" w:hint="eastAsia"/>
                <w:color w:val="727272"/>
                <w:kern w:val="0"/>
                <w:sz w:val="18"/>
                <w:szCs w:val="18"/>
              </w:rPr>
              <w:t> </w:t>
            </w:r>
            <w:r>
              <w:rPr>
                <w:rFonts w:ascii="fzssjw--gb1-0" w:eastAsia="宋体" w:hAnsi="fzssjw--gb1-0" w:cs="宋体" w:hint="eastAsia"/>
                <w:color w:val="231F20"/>
                <w:kern w:val="0"/>
                <w:sz w:val="24"/>
                <w:szCs w:val="24"/>
              </w:rPr>
              <w:t>本标准项要求学生关注</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工程与社会的关系</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，理解工程项目的实施不仅要考虑技术可行性，还必须考虑其市场相容性，即是否符合社会、</w:t>
            </w:r>
          </w:p>
          <w:p w14:paraId="3E2DC88F" w14:textId="539FB585"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健康、安全、法律以及文化等方面的外部制约因素的要求。标准中提及的</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工程相关背景</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是指专业工程项目的实际应用场景。标准中所指的</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对社会、健康、</w:t>
            </w:r>
          </w:p>
          <w:p w14:paraId="46FA200A" w14:textId="4E56200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安全、法律以及文化的影响</w:t>
            </w:r>
            <w:proofErr w:type="gramStart"/>
            <w:r>
              <w:rPr>
                <w:rFonts w:ascii="fzssjw--gb1-0" w:eastAsia="宋体" w:hAnsi="fzssjw--gb1-0" w:cs="宋体"/>
                <w:color w:val="231F20"/>
                <w:kern w:val="0"/>
                <w:sz w:val="24"/>
                <w:szCs w:val="24"/>
              </w:rPr>
              <w:t>”</w:t>
            </w:r>
            <w:proofErr w:type="gramEnd"/>
            <w:r>
              <w:rPr>
                <w:rFonts w:ascii="fzssjw--gb1-0" w:eastAsia="宋体" w:hAnsi="fzssjw--gb1-0" w:cs="宋体" w:hint="eastAsia"/>
                <w:color w:val="231F20"/>
                <w:kern w:val="0"/>
                <w:sz w:val="24"/>
                <w:szCs w:val="24"/>
              </w:rPr>
              <w:t>不是一个宽泛的概念，是要求学生能够根据工程项目的实施背景，针对性的应用相关知识评价工程项目对这些制约因素的影响，</w:t>
            </w:r>
          </w:p>
          <w:p w14:paraId="04ABEE63" w14:textId="7777777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理解应承担的相应责任。</w:t>
            </w:r>
          </w:p>
          <w:p w14:paraId="7CEC62AF" w14:textId="77777777" w:rsidR="005B44A1"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专业可从下列角度理解本标准项的内涵：</w:t>
            </w:r>
          </w:p>
          <w:p w14:paraId="2B0C44F5" w14:textId="022C6A08"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）了解专业相关领域的技术标准体系、知识产权、产业政策和法律法规，理解不同社会文化对工程活动的影响；</w:t>
            </w:r>
          </w:p>
          <w:p w14:paraId="3B2E9E34" w14:textId="2CE2C291"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）能分析和评价专业工程实践对社会、健康、安全、法律、文化的影响，以及这些制约因素对项目实施的影响，并理解应承担的责任。</w:t>
            </w:r>
          </w:p>
          <w:p w14:paraId="450CE771" w14:textId="1392D31C"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本标准项描述的能力可通过相关通识课程，专业课程和实习、实训等实践环节来培养和评价。</w:t>
            </w:r>
          </w:p>
          <w:p w14:paraId="2C4C49E3" w14:textId="73F7B8D9"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3.7　环境和可持续发展：能够理解和评价针对复杂工程问题的工程实践对环境、社会可持续发展的影响。</w:t>
            </w:r>
          </w:p>
          <w:p w14:paraId="79C63FBC" w14:textId="495A88B8"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r>
              <w:rPr>
                <w:rFonts w:ascii="宋体" w:eastAsia="宋体" w:hAnsi="宋体" w:cs="宋体" w:hint="eastAsia"/>
                <w:color w:val="727272"/>
                <w:kern w:val="0"/>
                <w:sz w:val="18"/>
                <w:szCs w:val="18"/>
              </w:rPr>
              <w:t> </w:t>
            </w:r>
            <w:r>
              <w:rPr>
                <w:rFonts w:ascii="fzssjw--gb1-0" w:eastAsia="宋体" w:hAnsi="fzssjw--gb1-0" w:cs="宋体" w:hint="eastAsia"/>
                <w:color w:val="231F20"/>
                <w:kern w:val="0"/>
                <w:sz w:val="24"/>
                <w:szCs w:val="24"/>
              </w:rPr>
              <w:t>本标准项要求学生必须建立环境和可持续发展的意识，在工程实践中能够关注、理解和评价环境保护、社会和谐，以及经济可持续、生态可持续、人类社会可持续的问题。</w:t>
            </w:r>
          </w:p>
          <w:p w14:paraId="736515A0" w14:textId="77777777" w:rsidR="00824E89"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专业可从下列角度理解本标准项的内涵：</w:t>
            </w:r>
          </w:p>
          <w:p w14:paraId="5B714C9A" w14:textId="77777777" w:rsidR="00824E89"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）知晓和理解环境保护和可持续发展的理念和内涵；</w:t>
            </w:r>
          </w:p>
          <w:p w14:paraId="7FB8F793" w14:textId="07FBA18D"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）能够站在环境保护和可持续发展的角度思考专业工程实践的可持续性，评价产品周期中可能对人类和环境造成的损害和隐患。</w:t>
            </w:r>
          </w:p>
          <w:p w14:paraId="121EE100" w14:textId="20FD1079"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本标准项描述的能力可通过涉及生态环境、经济社会可持续发展知识的相关课程，以及专业课程和实践环节来培养和评价。</w:t>
            </w:r>
          </w:p>
          <w:p w14:paraId="0CD95188" w14:textId="61EC7C0A"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lastRenderedPageBreak/>
              <w:t xml:space="preserve">3.8　职业规范：具有人文社会科学素养、社会责任感，能够在工程实践中理解并遵守工程职业道德和规范，履行责任。 </w:t>
            </w:r>
            <w:r>
              <w:rPr>
                <w:rFonts w:ascii="Calibri" w:eastAsia="黑体" w:hAnsi="Calibri" w:cs="Calibri"/>
                <w:color w:val="231F20"/>
                <w:kern w:val="0"/>
                <w:sz w:val="29"/>
                <w:szCs w:val="29"/>
              </w:rPr>
              <w:t> </w:t>
            </w:r>
          </w:p>
          <w:p w14:paraId="7ED383C8" w14:textId="1FEDD4A4"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r>
              <w:rPr>
                <w:rFonts w:ascii="宋体" w:eastAsia="宋体" w:hAnsi="宋体" w:cs="宋体" w:hint="eastAsia"/>
                <w:color w:val="727272"/>
                <w:kern w:val="0"/>
                <w:sz w:val="18"/>
                <w:szCs w:val="18"/>
              </w:rPr>
              <w:t> </w:t>
            </w:r>
            <w:r>
              <w:rPr>
                <w:rFonts w:ascii="fzssjw--gb1-0" w:eastAsia="宋体" w:hAnsi="fzssjw--gb1-0" w:cs="宋体" w:hint="eastAsia"/>
                <w:color w:val="231F20"/>
                <w:kern w:val="0"/>
                <w:sz w:val="24"/>
                <w:szCs w:val="24"/>
              </w:rPr>
              <w:t>本标准项对工科学生的人文社会科学素养、工程职业道德规范和社会责任提出了要求。</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人文社会科学素养</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主要是指学生应树立和</w:t>
            </w:r>
            <w:proofErr w:type="gramStart"/>
            <w:r>
              <w:rPr>
                <w:rFonts w:ascii="fzssjw--gb1-0" w:eastAsia="宋体" w:hAnsi="fzssjw--gb1-0" w:cs="宋体" w:hint="eastAsia"/>
                <w:color w:val="231F20"/>
                <w:kern w:val="0"/>
                <w:sz w:val="24"/>
                <w:szCs w:val="24"/>
              </w:rPr>
              <w:t>践行</w:t>
            </w:r>
            <w:proofErr w:type="gramEnd"/>
            <w:r>
              <w:rPr>
                <w:rFonts w:ascii="fzssjw--gb1-0" w:eastAsia="宋体" w:hAnsi="fzssjw--gb1-0" w:cs="宋体" w:hint="eastAsia"/>
                <w:color w:val="231F20"/>
                <w:kern w:val="0"/>
                <w:sz w:val="24"/>
                <w:szCs w:val="24"/>
              </w:rPr>
              <w:t>社会主义核心价值观，理解个人与社会的关系，了解中国国情，明确个人作为社会主义事业建设者和接班人所肩负的责任和使命。</w:t>
            </w:r>
            <w:r>
              <w:rPr>
                <w:rFonts w:ascii="fzssjw--gb1-0" w:eastAsia="宋体" w:hAnsi="fzssjw--gb1-0" w:cs="宋体"/>
                <w:color w:val="231F20"/>
                <w:kern w:val="0"/>
                <w:sz w:val="24"/>
                <w:szCs w:val="24"/>
              </w:rPr>
              <w:t xml:space="preserve"> “</w:t>
            </w:r>
            <w:r>
              <w:rPr>
                <w:rFonts w:ascii="fzssjw--gb1-0" w:eastAsia="宋体" w:hAnsi="fzssjw--gb1-0" w:cs="宋体" w:hint="eastAsia"/>
                <w:color w:val="231F20"/>
                <w:kern w:val="0"/>
                <w:sz w:val="24"/>
                <w:szCs w:val="24"/>
              </w:rPr>
              <w:t>工程职业道德和规范</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是指工程团体的人员必须共同遵守的道德规范和职业操守，不同工程领域对此有更细化的解读，但其核心要义是相同的，即诚实公正、诚信守则。工程专业的毕业生除了要求具备一定的思想道德修养和社会责任，更应该强调工程职业的道德和规范，尤其是对公众的安全、健康和福祉，以及环境保护的社会责任。</w:t>
            </w:r>
          </w:p>
          <w:p w14:paraId="478AD03E" w14:textId="77777777" w:rsidR="00E1304B"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专业可从下列角度理解本标准项的内涵：</w:t>
            </w:r>
          </w:p>
          <w:p w14:paraId="1372A0CE" w14:textId="77777777" w:rsidR="00E1304B"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）有正确价值观，理解个人与社会的关系，了解中国国情；</w:t>
            </w:r>
          </w:p>
          <w:p w14:paraId="376AB0B8" w14:textId="77777777" w:rsidR="00E1304B"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）理解诚实公正、诚信守则的工程职业道德和规范，并能在工程实践中自觉遵守；</w:t>
            </w:r>
          </w:p>
          <w:p w14:paraId="2A212AE7" w14:textId="2F8FB6F5"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）理解工程师对公众的安全、健康和福祉，以及环境保护的社会责任，能够在工程实践中自觉履行责任。</w:t>
            </w:r>
          </w:p>
          <w:p w14:paraId="00015121" w14:textId="7EAC701C"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本标准项描述的能力可通过思想政治、人文艺术、工程伦理、法律、职业规范等课程，以及社会实践、社团活动等实践环节来培养和评价。工程职业道德的</w:t>
            </w:r>
          </w:p>
          <w:p w14:paraId="48D47120" w14:textId="1D7AC1F8"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培养应落实到学生基本品质的培养，如诚实公正（真实反映学习成果，不隐瞒问题，不夸大或虚构成果等）；诚信守则（遵纪、守法、守时、不作弊，尊重知识产权等）。考核评价应更关注学生的行为表现。</w:t>
            </w:r>
          </w:p>
          <w:p w14:paraId="4AC1795E" w14:textId="3308520C"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3.9　个人和团队：能够在多学科背景下的团队中承担个体、团队成员以及负责人的角色。</w:t>
            </w:r>
          </w:p>
          <w:p w14:paraId="32ED5032" w14:textId="2E2C1A62"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r>
              <w:rPr>
                <w:rFonts w:ascii="宋体" w:eastAsia="宋体" w:hAnsi="宋体" w:cs="宋体" w:hint="eastAsia"/>
                <w:color w:val="727272"/>
                <w:kern w:val="0"/>
                <w:sz w:val="18"/>
                <w:szCs w:val="18"/>
              </w:rPr>
              <w:t> </w:t>
            </w:r>
            <w:r>
              <w:rPr>
                <w:rFonts w:ascii="fzssjw--gb1-0" w:eastAsia="宋体" w:hAnsi="fzssjw--gb1-0" w:cs="宋体" w:hint="eastAsia"/>
                <w:color w:val="231F20"/>
                <w:kern w:val="0"/>
                <w:sz w:val="24"/>
                <w:szCs w:val="24"/>
              </w:rPr>
              <w:t>本标准要求学生能够在多学科背景下的团队中，承担不同的角色。强调</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多学科背景</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是因为工程项目的研发和实施通常涉及不同学科领域的知识和人员，即便是某学科或某个人承担的工程创新和产品研发项目，其后续的中试、生产、市场、服务等也需要不同学科的人员协作，因此学生需要具备在多学科背景的团队中工作的能力。</w:t>
            </w:r>
          </w:p>
          <w:p w14:paraId="10DF4C81" w14:textId="77777777" w:rsidR="00154B7B"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专业可从下列角度理解本标准项的内涵：</w:t>
            </w:r>
          </w:p>
          <w:p w14:paraId="0384047E" w14:textId="77777777" w:rsidR="00154B7B"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）能与其他学科的成员有效沟通，合作共事；</w:t>
            </w:r>
          </w:p>
          <w:p w14:paraId="5904080B" w14:textId="77777777" w:rsidR="00154B7B"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）能够在团队中独立或合作开展工作；</w:t>
            </w:r>
          </w:p>
          <w:p w14:paraId="62F3F414" w14:textId="7AACFA1C"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）能够组织、协调和指挥团队开展工作。</w:t>
            </w:r>
          </w:p>
          <w:p w14:paraId="052EA23A" w14:textId="4E22A792"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本标准项描述的能力可通过课内外的各种教学活动，通过跨学科团队任务，合作性学习活动来培养和评价，并通过合理的评分标准，评价学生的表现。</w:t>
            </w:r>
          </w:p>
          <w:p w14:paraId="47C30D80" w14:textId="756C7378"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3.10　沟通：能够就复杂工程问题与业界同行及社会公众进行有效沟通和交流，包括撰写报告和设计文稿、陈述发言、清晰表达</w:t>
            </w:r>
            <w:r>
              <w:rPr>
                <w:rFonts w:ascii="黑体" w:eastAsia="黑体" w:hAnsi="黑体" w:cs="宋体" w:hint="eastAsia"/>
                <w:color w:val="231F20"/>
                <w:kern w:val="0"/>
                <w:sz w:val="29"/>
                <w:szCs w:val="29"/>
              </w:rPr>
              <w:lastRenderedPageBreak/>
              <w:t>或回应指令，并具备一定的国际视野，能够在跨文化背景下进行沟通和交流。</w:t>
            </w:r>
          </w:p>
          <w:p w14:paraId="15DB73C7" w14:textId="2F79F0F8"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r>
              <w:rPr>
                <w:rFonts w:ascii="宋体" w:eastAsia="宋体" w:hAnsi="宋体" w:cs="宋体" w:hint="eastAsia"/>
                <w:color w:val="727272"/>
                <w:kern w:val="0"/>
                <w:sz w:val="18"/>
                <w:szCs w:val="18"/>
              </w:rPr>
              <w:t> </w:t>
            </w:r>
            <w:r>
              <w:rPr>
                <w:rFonts w:ascii="fzssjw--gb1-0" w:eastAsia="宋体" w:hAnsi="fzssjw--gb1-0" w:cs="宋体" w:hint="eastAsia"/>
                <w:color w:val="231F20"/>
                <w:kern w:val="0"/>
                <w:sz w:val="24"/>
                <w:szCs w:val="24"/>
              </w:rPr>
              <w:t>本标准对学生就专业问题进行有效沟通交流的能力，及其国际视野和跨文化交流的能力提出了要求。</w:t>
            </w:r>
          </w:p>
          <w:p w14:paraId="705120E4" w14:textId="77777777" w:rsidR="00154B7B"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专业可从下列角度理解本标准项的内涵：</w:t>
            </w:r>
          </w:p>
          <w:p w14:paraId="6B27BA3A" w14:textId="77777777" w:rsidR="00154B7B"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）能就专业问题，以口头、文稿、图表等方式，准确表达自己的观点，回应质疑，理解与业界同行和社会公众交流的差异性。</w:t>
            </w:r>
          </w:p>
          <w:p w14:paraId="63E78706" w14:textId="77777777" w:rsidR="00154B7B"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）了解专业领域的国际发展趋势、研究热点，理解和尊重世界不同文化的差异性和多样性；</w:t>
            </w:r>
          </w:p>
          <w:p w14:paraId="23951D5B" w14:textId="6E20303D"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）具备跨文化交流的语言和书面表达能力，能就专业问题，在跨文化背景下进行基本沟通和交流。</w:t>
            </w:r>
          </w:p>
          <w:p w14:paraId="015122F0" w14:textId="18895CB4"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本标准项描述的能力可通过相关理论和实践课程、学术交流活动、专题研讨活动来培养。通过合理的评分标准，评价学生的表现。</w:t>
            </w:r>
          </w:p>
          <w:p w14:paraId="00B2CCE3" w14:textId="11F961BA"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3.11　项目管理：理解并掌握工程管理原理与经济决策方法，并能在多学科环境中应用。</w:t>
            </w:r>
          </w:p>
          <w:p w14:paraId="6883FA9C" w14:textId="72F3E732"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r>
              <w:rPr>
                <w:rFonts w:ascii="宋体" w:eastAsia="宋体" w:hAnsi="宋体" w:cs="宋体" w:hint="eastAsia"/>
                <w:color w:val="727272"/>
                <w:kern w:val="0"/>
                <w:sz w:val="18"/>
                <w:szCs w:val="18"/>
              </w:rPr>
              <w:t> </w:t>
            </w:r>
            <w:r>
              <w:rPr>
                <w:rFonts w:ascii="fzssjw--gb1-0" w:eastAsia="宋体" w:hAnsi="fzssjw--gb1-0" w:cs="宋体" w:hint="eastAsia"/>
                <w:color w:val="231F20"/>
                <w:kern w:val="0"/>
                <w:sz w:val="24"/>
                <w:szCs w:val="24"/>
              </w:rPr>
              <w:t>本标准所述的</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工程管理原理</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主要是指按照工程项目或产品的设计和实施的全周期、全流程进行的过程管理，包括多任务协调、时间进度控制、相关资源调度，人力资源配备等。</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经济决策方法</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是指对工程项目或产品的设计和实施的全周期、全流程的成本进行分析和决策的方法。</w:t>
            </w:r>
            <w:r>
              <w:rPr>
                <w:rFonts w:ascii="宋体" w:eastAsia="宋体" w:hAnsi="宋体" w:cs="宋体" w:hint="eastAsia"/>
                <w:color w:val="727272"/>
                <w:kern w:val="0"/>
                <w:sz w:val="18"/>
                <w:szCs w:val="18"/>
              </w:rPr>
              <w:t> </w:t>
            </w:r>
            <w:r>
              <w:rPr>
                <w:rFonts w:ascii="arialmt" w:eastAsia="宋体" w:hAnsi="arialmt" w:cs="宋体"/>
                <w:color w:val="FFFFFF"/>
                <w:kern w:val="0"/>
                <w:sz w:val="17"/>
                <w:szCs w:val="17"/>
              </w:rPr>
              <w:t>25</w:t>
            </w:r>
          </w:p>
          <w:p w14:paraId="14A0F23B" w14:textId="77777777" w:rsidR="00154B7B"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专业可从下列角度理解本标准项的内涵：</w:t>
            </w:r>
          </w:p>
          <w:p w14:paraId="36AC6A25" w14:textId="77777777" w:rsidR="00154B7B"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）掌握工程项目中涉及的管理与经济决策方法；</w:t>
            </w:r>
          </w:p>
          <w:p w14:paraId="7A4B7C7B" w14:textId="77777777" w:rsidR="00154B7B"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）了解工程及产品全周期、全流程的成本构成，理解其中涉及的工程管理与经济决策问题；</w:t>
            </w:r>
          </w:p>
          <w:p w14:paraId="23F4EEF0" w14:textId="0F70ED4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）能在多学科环境下（包括模拟环境），在设计开发解决方案的过程中，运用工程管理与经济决策方法。</w:t>
            </w:r>
          </w:p>
          <w:p w14:paraId="3E92278E" w14:textId="1AA5A621"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本标准项描述的能力可通过涉及工程管理和经济决策知识的相关课程，以及设计类、研究类、实习实</w:t>
            </w:r>
            <w:proofErr w:type="gramStart"/>
            <w:r>
              <w:rPr>
                <w:rFonts w:ascii="fzssjw--gb1-0" w:eastAsia="宋体" w:hAnsi="fzssjw--gb1-0" w:cs="宋体" w:hint="eastAsia"/>
                <w:color w:val="231F20"/>
                <w:kern w:val="0"/>
                <w:sz w:val="24"/>
                <w:szCs w:val="24"/>
              </w:rPr>
              <w:t>训类实践</w:t>
            </w:r>
            <w:proofErr w:type="gramEnd"/>
            <w:r>
              <w:rPr>
                <w:rFonts w:ascii="fzssjw--gb1-0" w:eastAsia="宋体" w:hAnsi="fzssjw--gb1-0" w:cs="宋体" w:hint="eastAsia"/>
                <w:color w:val="231F20"/>
                <w:kern w:val="0"/>
                <w:sz w:val="24"/>
                <w:szCs w:val="24"/>
              </w:rPr>
              <w:t>环节来培养和评价。</w:t>
            </w:r>
          </w:p>
          <w:p w14:paraId="25991E6E" w14:textId="5E8D6070"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3.12　终身学习：具有自主学习和终身学习的意识，有不断学习和适应发展的能力。</w:t>
            </w:r>
          </w:p>
          <w:p w14:paraId="45279424" w14:textId="77777777" w:rsidR="002B1ED8" w:rsidRDefault="00281A71">
            <w:pPr>
              <w:widowControl/>
              <w:spacing w:line="270" w:lineRule="atLeast"/>
              <w:jc w:val="left"/>
              <w:rPr>
                <w:rFonts w:ascii="fzssjw--gb1-0" w:eastAsia="宋体" w:hAnsi="fzssjw--gb1-0" w:cs="宋体"/>
                <w:color w:val="231F20"/>
                <w:kern w:val="0"/>
                <w:sz w:val="24"/>
                <w:szCs w:val="24"/>
              </w:rPr>
            </w:pPr>
            <w:r>
              <w:rPr>
                <w:rFonts w:ascii="黑体" w:eastAsia="黑体" w:hAnsi="黑体" w:cs="宋体" w:hint="eastAsia"/>
                <w:color w:val="231F20"/>
                <w:kern w:val="0"/>
                <w:sz w:val="24"/>
                <w:szCs w:val="24"/>
              </w:rPr>
              <w:t>【内涵解释】</w:t>
            </w:r>
            <w:r>
              <w:rPr>
                <w:rFonts w:ascii="宋体" w:eastAsia="宋体" w:hAnsi="宋体" w:cs="宋体" w:hint="eastAsia"/>
                <w:color w:val="727272"/>
                <w:kern w:val="0"/>
                <w:sz w:val="18"/>
                <w:szCs w:val="18"/>
              </w:rPr>
              <w:t> </w:t>
            </w:r>
            <w:r>
              <w:rPr>
                <w:rFonts w:ascii="fzssjw--gb1-0" w:eastAsia="宋体" w:hAnsi="fzssjw--gb1-0" w:cs="宋体" w:hint="eastAsia"/>
                <w:color w:val="231F20"/>
                <w:kern w:val="0"/>
                <w:sz w:val="24"/>
                <w:szCs w:val="24"/>
              </w:rPr>
              <w:t>本标准强调终身学习的能力，是因为学生未来的职业发展将面临新技术、新产业、新业态、新模式的挑战，学科专业之间的交叉融合将成为社会技术进步的新趋势，所以学生必须建立终身学习的意识，具备终身学习的思维和行动能力。专业可从下列角度理解本标准项的内涵：</w:t>
            </w:r>
          </w:p>
          <w:p w14:paraId="16DA3D5B" w14:textId="77777777" w:rsidR="002B1ED8"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）能在社会发展的大背景下，认识到自主和终身学习的必要性；</w:t>
            </w:r>
          </w:p>
          <w:p w14:paraId="4E81F78A" w14:textId="1A6B063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）具有自主学习的能力，包括对技术问题的理解能力，归纳总结的能力和提出问题的能力等。本标准项描述的能力可通过具有启发和引导作用的课程教学方法，以及课内外实践环节来培养和评价。</w:t>
            </w:r>
          </w:p>
          <w:p w14:paraId="6B0245BE"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0AD089D7" w14:textId="2E8A39D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lastRenderedPageBreak/>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）毕业要求：毕业要求及其指标点的表述及内涵合理性，毕业要求公开的渠道，师生对毕业要求知晓和理解的情况。</w:t>
            </w:r>
          </w:p>
          <w:p w14:paraId="52F4C3E4" w14:textId="43937CF0"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）标准覆盖：专业毕业要求及其指标点对</w:t>
            </w:r>
            <w:r>
              <w:rPr>
                <w:rFonts w:ascii="fzssjw--gb1-0" w:eastAsia="宋体" w:hAnsi="fzssjw--gb1-0" w:cs="宋体"/>
                <w:color w:val="231F20"/>
                <w:kern w:val="0"/>
                <w:sz w:val="24"/>
                <w:szCs w:val="24"/>
              </w:rPr>
              <w:t xml:space="preserve"> 12</w:t>
            </w:r>
            <w:r>
              <w:rPr>
                <w:rFonts w:ascii="fzssjw--gb1-0" w:eastAsia="宋体" w:hAnsi="fzssjw--gb1-0" w:cs="宋体" w:hint="eastAsia"/>
                <w:color w:val="231F20"/>
                <w:kern w:val="0"/>
                <w:sz w:val="24"/>
                <w:szCs w:val="24"/>
              </w:rPr>
              <w:t>条标准要求在</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广度</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和</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程度</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上的实质性覆盖情况，即在广度是否全覆盖</w:t>
            </w:r>
            <w:r>
              <w:rPr>
                <w:rFonts w:ascii="fzssjw--gb1-0" w:eastAsia="宋体" w:hAnsi="fzssjw--gb1-0" w:cs="宋体"/>
                <w:color w:val="231F20"/>
                <w:kern w:val="0"/>
                <w:sz w:val="24"/>
                <w:szCs w:val="24"/>
              </w:rPr>
              <w:t xml:space="preserve"> , </w:t>
            </w:r>
            <w:r>
              <w:rPr>
                <w:rFonts w:ascii="fzssjw--gb1-0" w:eastAsia="宋体" w:hAnsi="fzssjw--gb1-0" w:cs="宋体" w:hint="eastAsia"/>
                <w:color w:val="231F20"/>
                <w:kern w:val="0"/>
                <w:sz w:val="24"/>
                <w:szCs w:val="24"/>
              </w:rPr>
              <w:t>在程度上是否不低于通用标准的</w:t>
            </w:r>
            <w:r>
              <w:rPr>
                <w:rFonts w:ascii="fzssjw--gb1-0" w:eastAsia="宋体" w:hAnsi="fzssjw--gb1-0" w:cs="宋体"/>
                <w:color w:val="231F20"/>
                <w:kern w:val="0"/>
                <w:sz w:val="24"/>
                <w:szCs w:val="24"/>
              </w:rPr>
              <w:t xml:space="preserve"> 12 </w:t>
            </w:r>
            <w:r>
              <w:rPr>
                <w:rFonts w:ascii="fzssjw--gb1-0" w:eastAsia="宋体" w:hAnsi="fzssjw--gb1-0" w:cs="宋体" w:hint="eastAsia"/>
                <w:color w:val="231F20"/>
                <w:kern w:val="0"/>
                <w:sz w:val="24"/>
                <w:szCs w:val="24"/>
              </w:rPr>
              <w:t>条要求，在理解上是否准确。</w:t>
            </w:r>
          </w:p>
          <w:p w14:paraId="5B33D9F5" w14:textId="08ABD0C8"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）目标支撑：专业毕业要求对培养目标支撑的解释和描述。指标点分解是否清晰表达了本专业人才的能力特征，描述的能力能否支撑专业培养目标中的毕业生职业能力。</w:t>
            </w:r>
          </w:p>
          <w:p w14:paraId="5E4B99D0" w14:textId="0E2B70D1"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）可衡量性：每项专业毕业要求指标点可落实、可评价的理由。指标点是否能够用本科阶段的教学活动来支撑，达成情况是否可用适当的考核方式来评价。</w:t>
            </w:r>
          </w:p>
          <w:p w14:paraId="1558A86B"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【常见问题】</w:t>
            </w:r>
          </w:p>
          <w:p w14:paraId="792C4D87" w14:textId="417395A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）毕业要求制定没有合理的工作机制保证，教师参与度低或根本未参与，导致毕业要求难以有效落实。</w:t>
            </w:r>
          </w:p>
          <w:p w14:paraId="2D7B6A04" w14:textId="28A76980"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）直接照抄</w:t>
            </w:r>
            <w:r>
              <w:rPr>
                <w:rFonts w:ascii="fzssjw--gb1-0" w:eastAsia="宋体" w:hAnsi="fzssjw--gb1-0" w:cs="宋体"/>
                <w:color w:val="231F20"/>
                <w:kern w:val="0"/>
                <w:sz w:val="24"/>
                <w:szCs w:val="24"/>
              </w:rPr>
              <w:t xml:space="preserve"> 12 </w:t>
            </w:r>
            <w:r>
              <w:rPr>
                <w:rFonts w:ascii="fzssjw--gb1-0" w:eastAsia="宋体" w:hAnsi="fzssjw--gb1-0" w:cs="宋体" w:hint="eastAsia"/>
                <w:color w:val="231F20"/>
                <w:kern w:val="0"/>
                <w:sz w:val="24"/>
                <w:szCs w:val="24"/>
              </w:rPr>
              <w:t>条标准要求，没有深刻理解标准的内涵，导致指标点分解不能体现标准要求。</w:t>
            </w:r>
          </w:p>
          <w:p w14:paraId="164E43E1" w14:textId="19B3FAC0"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）毕业要求制定对培养目标支撑不够，导致专业毕业要求与培养目标定位和特色的关系不明确，甚至完全游离。</w:t>
            </w:r>
          </w:p>
          <w:p w14:paraId="5E784027" w14:textId="50EC6795"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）毕业要求指标点对能力的描述缺乏可衡量性。主要表现在：</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）能力定位不准确，在本科阶段难以通过教学实现；</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）能力形成的逻辑关系不清，无法与教学环节对接；</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）能力描述不清晰，或使用不恰当的形容词，难以准确评价等。</w:t>
            </w:r>
          </w:p>
          <w:p w14:paraId="4641F41B" w14:textId="77777777" w:rsidR="00281A71" w:rsidRDefault="00281A71">
            <w:pPr>
              <w:widowControl/>
              <w:spacing w:line="270" w:lineRule="atLeast"/>
              <w:jc w:val="left"/>
              <w:rPr>
                <w:rFonts w:ascii="宋体" w:eastAsia="宋体" w:hAnsi="宋体" w:cs="宋体"/>
                <w:color w:val="727272"/>
                <w:kern w:val="0"/>
                <w:sz w:val="18"/>
                <w:szCs w:val="18"/>
              </w:rPr>
            </w:pPr>
            <w:r>
              <w:rPr>
                <w:rFonts w:ascii="fzdhtjw--gb1-0" w:eastAsia="宋体" w:hAnsi="fzdhtjw--gb1-0" w:cs="宋体"/>
                <w:color w:val="231F20"/>
                <w:kern w:val="0"/>
                <w:sz w:val="29"/>
                <w:szCs w:val="29"/>
              </w:rPr>
              <w:t xml:space="preserve">4. </w:t>
            </w:r>
            <w:r>
              <w:rPr>
                <w:rFonts w:ascii="fzdhtjw--gb1-0" w:eastAsia="宋体" w:hAnsi="fzdhtjw--gb1-0" w:cs="宋体" w:hint="eastAsia"/>
                <w:color w:val="231F20"/>
                <w:kern w:val="0"/>
                <w:sz w:val="29"/>
                <w:szCs w:val="29"/>
              </w:rPr>
              <w:t>持续改进</w:t>
            </w:r>
          </w:p>
          <w:p w14:paraId="2EF43421" w14:textId="1F649E88"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4.1　建立教学过程质量监控机制，各主要教学环节有明确的质量要求，定期开展课程体系设置和课程质量评价。建立毕业要求达成情况评价机制，定期开展毕业要求达成情况评价。</w:t>
            </w:r>
          </w:p>
          <w:p w14:paraId="69809EF7" w14:textId="77777777" w:rsidR="00281A71" w:rsidRDefault="00281A71">
            <w:pPr>
              <w:widowControl/>
              <w:spacing w:line="270" w:lineRule="atLeast"/>
              <w:jc w:val="left"/>
              <w:rPr>
                <w:rFonts w:ascii="宋体" w:eastAsia="宋体" w:hAnsi="宋体" w:cs="宋体"/>
                <w:color w:val="727272"/>
                <w:kern w:val="0"/>
                <w:sz w:val="18"/>
                <w:szCs w:val="18"/>
              </w:rPr>
            </w:pPr>
            <w:r>
              <w:rPr>
                <w:rFonts w:ascii="arialmt" w:eastAsia="宋体" w:hAnsi="arialmt" w:cs="宋体"/>
                <w:color w:val="FFFFFF"/>
                <w:kern w:val="0"/>
                <w:sz w:val="17"/>
                <w:szCs w:val="17"/>
              </w:rPr>
              <w:t>28</w:t>
            </w:r>
          </w:p>
          <w:p w14:paraId="065F66CA"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0BC43879" w14:textId="0390CA56"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本标准</w:t>
            </w:r>
            <w:proofErr w:type="gramStart"/>
            <w:r>
              <w:rPr>
                <w:rFonts w:ascii="fzssjw--gb1-0" w:eastAsia="宋体" w:hAnsi="fzssjw--gb1-0" w:cs="宋体" w:hint="eastAsia"/>
                <w:color w:val="231F20"/>
                <w:kern w:val="0"/>
                <w:sz w:val="24"/>
                <w:szCs w:val="24"/>
              </w:rPr>
              <w:t>项关注</w:t>
            </w:r>
            <w:proofErr w:type="gramEnd"/>
            <w:r>
              <w:rPr>
                <w:rFonts w:ascii="fzssjw--gb1-0" w:eastAsia="宋体" w:hAnsi="fzssjw--gb1-0" w:cs="宋体" w:hint="eastAsia"/>
                <w:color w:val="231F20"/>
                <w:kern w:val="0"/>
                <w:sz w:val="24"/>
                <w:szCs w:val="24"/>
              </w:rPr>
              <w:t>两个机制的建立，即教学过程质量监控机制和毕业要求达成情况评价机制。这两个机制的核心是面向产出的课程体系合理性评价和课程质量评价。面向产出的课程质量评价是</w:t>
            </w:r>
            <w:proofErr w:type="gramStart"/>
            <w:r>
              <w:rPr>
                <w:rFonts w:ascii="fzssjw--gb1-0" w:eastAsia="宋体" w:hAnsi="fzssjw--gb1-0" w:cs="宋体" w:hint="eastAsia"/>
                <w:color w:val="231F20"/>
                <w:kern w:val="0"/>
                <w:sz w:val="24"/>
                <w:szCs w:val="24"/>
              </w:rPr>
              <w:t>指评价</w:t>
            </w:r>
            <w:proofErr w:type="gramEnd"/>
            <w:r>
              <w:rPr>
                <w:rFonts w:ascii="fzssjw--gb1-0" w:eastAsia="宋体" w:hAnsi="fzssjw--gb1-0" w:cs="宋体" w:hint="eastAsia"/>
                <w:color w:val="231F20"/>
                <w:kern w:val="0"/>
                <w:sz w:val="24"/>
                <w:szCs w:val="24"/>
              </w:rPr>
              <w:t>应聚焦学生的学习成效，课程内容、教学方法和考核方式必须与该课程支撑的毕业要求相匹配。课程质量评价是质量监控的核心，也是毕业要求达成评价的依据。课程质量评价的对象包括各类理论和实践课程，评价的目的是客观判定与毕业要求指标点相关的课程目标的达成情况。在课程质量评价的基础上，可以采用定性和定量相结合的方法对毕业要求达成进行评价。毕业要求达成情况评价机制是检验和判断专业人才培养的</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出口质量</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是否达到预期质量标准（即毕业要求）的重要保障机制，也是专业</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持续改进</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的基本前提。毕业要求达成情况评价是通过收集和确定体现学生四年学习成果的相关评估数据（包括课程质量评价数据和学生表现评价数据），并对这些数据进行定性或定量的统计分析和结果解释后，对应届毕业生达成毕</w:t>
            </w:r>
            <w:r>
              <w:rPr>
                <w:rFonts w:ascii="fzssjw--gb1-0" w:eastAsia="宋体" w:hAnsi="fzssjw--gb1-0" w:cs="宋体" w:hint="eastAsia"/>
                <w:color w:val="231F20"/>
                <w:kern w:val="0"/>
                <w:sz w:val="24"/>
                <w:szCs w:val="24"/>
              </w:rPr>
              <w:lastRenderedPageBreak/>
              <w:t>业要求的情况做出的评价。根据评价结果可以判断学生各项能力的长处和短板，为专业教学的持续改进提供依据。</w:t>
            </w:r>
          </w:p>
          <w:p w14:paraId="01B735E7"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156C54C3" w14:textId="29D2A5FF"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）专业各主要教学环节的质量要求是否明确，是否与毕业要求相关联，是否体现在课程教学大纲和相关教学管理文件中。</w:t>
            </w:r>
          </w:p>
          <w:p w14:paraId="2B9B7785" w14:textId="1136E5FB"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）专业的课程质量评价机制是否建立，评价内容、依据、流程、周期和责任人是否明确。</w:t>
            </w:r>
          </w:p>
          <w:p w14:paraId="66F477BE" w14:textId="2B7FEFE2"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课程质量评价的组织是否规范，课程质量评价是否成为课程教学的必备环节，由课程责任教授组织实施。课程质量评价依据与结果的合理性是否有专门的机构把关和审核，该机构一般由熟悉本专业教学工作的专家组成，由专业责任教授负责。</w:t>
            </w:r>
          </w:p>
          <w:p w14:paraId="6BF74037" w14:textId="7A0078A0"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）课程质量评价的内容是否聚焦学生学习效果，专业核心课程的评价数据是否能证明：</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）课程目标与所支撑的毕业要求指标点的对应关系合理；</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）课程内容、教学方法能够有效支持课程目标实现；</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）课程考核方式能够反映课程目标的实现情况等。</w:t>
            </w:r>
          </w:p>
          <w:p w14:paraId="6A003C11" w14:textId="204F8A31"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5</w:t>
            </w:r>
            <w:r>
              <w:rPr>
                <w:rFonts w:ascii="fzssjw--gb1-0" w:eastAsia="宋体" w:hAnsi="fzssjw--gb1-0" w:cs="宋体" w:hint="eastAsia"/>
                <w:color w:val="231F20"/>
                <w:kern w:val="0"/>
                <w:sz w:val="24"/>
                <w:szCs w:val="24"/>
              </w:rPr>
              <w:t>）专业毕业要求达成情况的评价机制。机制是否建立，包括评价方法、依据、流程、周期和责任人是否明确。</w:t>
            </w:r>
          </w:p>
          <w:p w14:paraId="75A287ED" w14:textId="6415194E"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6</w:t>
            </w:r>
            <w:r>
              <w:rPr>
                <w:rFonts w:ascii="fzssjw--gb1-0" w:eastAsia="宋体" w:hAnsi="fzssjw--gb1-0" w:cs="宋体" w:hint="eastAsia"/>
                <w:color w:val="231F20"/>
                <w:kern w:val="0"/>
                <w:sz w:val="24"/>
                <w:szCs w:val="24"/>
              </w:rPr>
              <w:t>）专业是否根据每项毕业要求的不同特点，采用适当的方法开展评价。评价方法是否合理，是否具有可操作性，是否覆盖全体学生。</w:t>
            </w:r>
          </w:p>
          <w:p w14:paraId="0D22987D" w14:textId="69D50C9C"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7</w:t>
            </w:r>
            <w:r>
              <w:rPr>
                <w:rFonts w:ascii="fzssjw--gb1-0" w:eastAsia="宋体" w:hAnsi="fzssjw--gb1-0" w:cs="宋体" w:hint="eastAsia"/>
                <w:color w:val="231F20"/>
                <w:kern w:val="0"/>
                <w:sz w:val="24"/>
                <w:szCs w:val="24"/>
              </w:rPr>
              <w:t>）专业已经开展的毕业要求达成情况评价记录是否能证明评价工作能够定期开展，评价依据和方法合理，评价结果能客观反映毕业要求的达成情况。</w:t>
            </w:r>
          </w:p>
          <w:p w14:paraId="03409894"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【常见问题】</w:t>
            </w:r>
          </w:p>
          <w:p w14:paraId="7293ABD7" w14:textId="07933A08"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）教学过程质量监控机制没有聚焦毕业要求，监控的方式仍以传统的课堂听课为主，仅仅关注教师的课堂表现，质量监控与毕业要求达成没有明确的关联。</w:t>
            </w:r>
          </w:p>
          <w:p w14:paraId="5073ECBD" w14:textId="6A631183"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）对面向产出的课程质量评价的理解不到位，评价没有聚焦课程目标的达成以及对相应毕业要求指标点的支撑。课程质量评价机制不完善，实施效果不佳。</w:t>
            </w:r>
          </w:p>
          <w:p w14:paraId="68451A89" w14:textId="4D708993"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）毕业要求达成评价方法单一，主要采用根据课程考试成绩的算分法。</w:t>
            </w:r>
          </w:p>
          <w:p w14:paraId="054328CE" w14:textId="023CB119"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4.2　建立毕业生跟踪反馈机制以及有高等教育系统以外有关各方参与的社会评价机制，对培养目标的达成情况进行定期分析。</w:t>
            </w:r>
          </w:p>
          <w:p w14:paraId="7C8116C9"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r>
              <w:rPr>
                <w:rFonts w:ascii="宋体" w:eastAsia="宋体" w:hAnsi="宋体" w:cs="宋体" w:hint="eastAsia"/>
                <w:color w:val="727272"/>
                <w:kern w:val="0"/>
                <w:sz w:val="18"/>
                <w:szCs w:val="18"/>
              </w:rPr>
              <w:t> </w:t>
            </w:r>
            <w:r>
              <w:rPr>
                <w:rFonts w:ascii="arialmt" w:eastAsia="宋体" w:hAnsi="arialmt" w:cs="宋体"/>
                <w:color w:val="FFFFFF"/>
                <w:kern w:val="0"/>
                <w:sz w:val="17"/>
                <w:szCs w:val="17"/>
              </w:rPr>
              <w:t>31</w:t>
            </w:r>
          </w:p>
          <w:p w14:paraId="76316593" w14:textId="636C478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专业应针对培养目标，制度化地开展毕业生跟踪、用人单位和行业组织等相关利益方的调查工作，并依据跟踪和调查所获得的信息对培养目标达成情况进行</w:t>
            </w:r>
          </w:p>
          <w:p w14:paraId="0ADCC6E6" w14:textId="4C00EFC4"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分析和评价，形成培养目标达成情况的总体判断。本标准</w:t>
            </w:r>
            <w:proofErr w:type="gramStart"/>
            <w:r>
              <w:rPr>
                <w:rFonts w:ascii="fzssjw--gb1-0" w:eastAsia="宋体" w:hAnsi="fzssjw--gb1-0" w:cs="宋体" w:hint="eastAsia"/>
                <w:color w:val="231F20"/>
                <w:kern w:val="0"/>
                <w:sz w:val="24"/>
                <w:szCs w:val="24"/>
              </w:rPr>
              <w:t>项强调</w:t>
            </w:r>
            <w:proofErr w:type="gramEnd"/>
            <w:r>
              <w:rPr>
                <w:rFonts w:ascii="fzssjw--gb1-0" w:eastAsia="宋体" w:hAnsi="fzssjw--gb1-0" w:cs="宋体" w:hint="eastAsia"/>
                <w:color w:val="231F20"/>
                <w:kern w:val="0"/>
                <w:sz w:val="24"/>
                <w:szCs w:val="24"/>
              </w:rPr>
              <w:t>对培养目标的达成情况进行定期分析，即通过建立毕业生跟踪反馈机制和有关各方参与的社会评价机制，恰当使用直接和间接、定性和定量的手段，采用适当的抽样方法，定期确定和收集培养目标达成情况数据，以便对培养目标的达成情况进行分析。</w:t>
            </w:r>
            <w:r>
              <w:rPr>
                <w:rFonts w:ascii="fzssjw--gb1-0" w:eastAsia="宋体" w:hAnsi="fzssjw--gb1-0" w:cs="宋体"/>
                <w:color w:val="231F20"/>
                <w:kern w:val="0"/>
                <w:sz w:val="24"/>
                <w:szCs w:val="24"/>
              </w:rPr>
              <w:t xml:space="preserve">  </w:t>
            </w:r>
          </w:p>
          <w:p w14:paraId="52C71595"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69808F6D" w14:textId="5DA9EA70"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）专业是否建立针对培养目标达成情况的外部评价机制，定期开展毕业生跟踪和用人单位、行业组织等利益相关方调查。</w:t>
            </w:r>
          </w:p>
          <w:p w14:paraId="3F1FFBB7" w14:textId="64D5B2D4"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lastRenderedPageBreak/>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）跟踪调查拟收集的数据是否被合理设计，能够反映培养目标的达成情况。</w:t>
            </w:r>
          </w:p>
          <w:p w14:paraId="4576F7C1" w14:textId="5FEEE110"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）毕业生跟踪是否有足够的覆盖面，具有统计意义。用人单位、行业组织的调查是否具有代表性，与毕业生的主要就业去向相一致。</w:t>
            </w:r>
          </w:p>
          <w:p w14:paraId="15FB25F3" w14:textId="361733DA"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）是否有证据证明专业能依据跟踪和调查的反馈信息，对培养目标的达成情况进行定期分析，分析结果具有说服力，并形成文档记录。</w:t>
            </w:r>
          </w:p>
          <w:p w14:paraId="5EEBA60E"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【常见问题】</w:t>
            </w:r>
          </w:p>
          <w:p w14:paraId="03B5C369" w14:textId="53DCF2B6"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没有机制保证，毕业生跟踪、用人单位、行业组织的调查工作随机性大，结果不可靠。</w:t>
            </w:r>
          </w:p>
          <w:p w14:paraId="6F163C6D"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4.3　能证明评价结果被用于持续改进。</w:t>
            </w:r>
          </w:p>
          <w:p w14:paraId="43192506"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4D87B1B8" w14:textId="6027044D"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专业应根据标准项</w:t>
            </w:r>
            <w:r>
              <w:rPr>
                <w:rFonts w:ascii="fzssjw--gb1-0" w:eastAsia="宋体" w:hAnsi="fzssjw--gb1-0" w:cs="宋体"/>
                <w:color w:val="231F20"/>
                <w:kern w:val="0"/>
                <w:sz w:val="24"/>
                <w:szCs w:val="24"/>
              </w:rPr>
              <w:t xml:space="preserve"> 4.1 </w:t>
            </w:r>
            <w:r>
              <w:rPr>
                <w:rFonts w:ascii="fzssjw--gb1-0" w:eastAsia="宋体" w:hAnsi="fzssjw--gb1-0" w:cs="宋体" w:hint="eastAsia"/>
                <w:color w:val="231F20"/>
                <w:kern w:val="0"/>
                <w:sz w:val="24"/>
                <w:szCs w:val="24"/>
              </w:rPr>
              <w:t>和</w:t>
            </w:r>
            <w:r>
              <w:rPr>
                <w:rFonts w:ascii="fzssjw--gb1-0" w:eastAsia="宋体" w:hAnsi="fzssjw--gb1-0" w:cs="宋体"/>
                <w:color w:val="231F20"/>
                <w:kern w:val="0"/>
                <w:sz w:val="24"/>
                <w:szCs w:val="24"/>
              </w:rPr>
              <w:t xml:space="preserve"> 4.2 </w:t>
            </w:r>
            <w:r>
              <w:rPr>
                <w:rFonts w:ascii="fzssjw--gb1-0" w:eastAsia="宋体" w:hAnsi="fzssjw--gb1-0" w:cs="宋体" w:hint="eastAsia"/>
                <w:color w:val="231F20"/>
                <w:kern w:val="0"/>
                <w:sz w:val="24"/>
                <w:szCs w:val="24"/>
              </w:rPr>
              <w:t>中要求的内部和外部评价结果，发现专业培养方案设计和课程教学实施过程中存在的问题，及时反馈给相关责任人，对专业培养目标、学生毕业要求、能力达成指标、课程体系设置、课程及教学过程、评估和评价机制等方面进行科学化、系统化、持续化的改进。</w:t>
            </w:r>
            <w:r>
              <w:rPr>
                <w:rFonts w:ascii="fzssjw--gb1-0" w:eastAsia="宋体" w:hAnsi="fzssjw--gb1-0" w:cs="宋体"/>
                <w:color w:val="231F20"/>
                <w:kern w:val="0"/>
                <w:sz w:val="24"/>
                <w:szCs w:val="24"/>
              </w:rPr>
              <w:t xml:space="preserve">  </w:t>
            </w:r>
          </w:p>
          <w:p w14:paraId="69B9D09C"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3B791CD2" w14:textId="11E5AAA2"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）专业是否有明确的措施保证内外部评价结果及时反馈给相关责任人。</w:t>
            </w:r>
          </w:p>
          <w:p w14:paraId="0C4BBE7C" w14:textId="664C22F3"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）是否有证据证明各</w:t>
            </w:r>
            <w:proofErr w:type="gramStart"/>
            <w:r>
              <w:rPr>
                <w:rFonts w:ascii="fzssjw--gb1-0" w:eastAsia="宋体" w:hAnsi="fzssjw--gb1-0" w:cs="宋体" w:hint="eastAsia"/>
                <w:color w:val="231F20"/>
                <w:kern w:val="0"/>
                <w:sz w:val="24"/>
                <w:szCs w:val="24"/>
              </w:rPr>
              <w:t>类评价</w:t>
            </w:r>
            <w:proofErr w:type="gramEnd"/>
            <w:r>
              <w:rPr>
                <w:rFonts w:ascii="fzssjw--gb1-0" w:eastAsia="宋体" w:hAnsi="fzssjw--gb1-0" w:cs="宋体" w:hint="eastAsia"/>
                <w:color w:val="231F20"/>
                <w:kern w:val="0"/>
                <w:sz w:val="24"/>
                <w:szCs w:val="24"/>
              </w:rPr>
              <w:t>结果被用于专业持续改进，专业对反馈和改进的情况是否进行跟踪检查。</w:t>
            </w:r>
          </w:p>
          <w:p w14:paraId="50D75963"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【常见问题】</w:t>
            </w:r>
          </w:p>
          <w:p w14:paraId="6DB61C3A" w14:textId="6481E572"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）没有明确的评价结果反馈机制，没有建立稳定的信息反馈渠道。</w:t>
            </w:r>
          </w:p>
          <w:p w14:paraId="2593106B" w14:textId="3BE8E54D"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）对评价结果没有认真分析，改进工作盲目随意。</w:t>
            </w:r>
          </w:p>
          <w:p w14:paraId="15E9A839" w14:textId="77777777" w:rsidR="00281A71" w:rsidRDefault="00281A71">
            <w:pPr>
              <w:widowControl/>
              <w:spacing w:line="270" w:lineRule="atLeast"/>
              <w:jc w:val="left"/>
              <w:rPr>
                <w:rFonts w:ascii="宋体" w:eastAsia="宋体" w:hAnsi="宋体" w:cs="宋体"/>
                <w:color w:val="727272"/>
                <w:kern w:val="0"/>
                <w:sz w:val="18"/>
                <w:szCs w:val="18"/>
              </w:rPr>
            </w:pPr>
            <w:r>
              <w:rPr>
                <w:rFonts w:ascii="fzdhtjw--gb1-0" w:eastAsia="宋体" w:hAnsi="fzdhtjw--gb1-0" w:cs="宋体"/>
                <w:color w:val="231F20"/>
                <w:kern w:val="0"/>
                <w:sz w:val="29"/>
                <w:szCs w:val="29"/>
              </w:rPr>
              <w:t xml:space="preserve">5. </w:t>
            </w:r>
            <w:r>
              <w:rPr>
                <w:rFonts w:ascii="fzdhtjw--gb1-0" w:eastAsia="宋体" w:hAnsi="fzdhtjw--gb1-0" w:cs="宋体" w:hint="eastAsia"/>
                <w:color w:val="231F20"/>
                <w:kern w:val="0"/>
                <w:sz w:val="29"/>
                <w:szCs w:val="29"/>
              </w:rPr>
              <w:t>课程体系</w:t>
            </w:r>
          </w:p>
          <w:p w14:paraId="288A5315" w14:textId="79DA046E"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课程设置能支持毕业要求的达成，课程体系设计有企业或行业专家参与。</w:t>
            </w:r>
          </w:p>
          <w:p w14:paraId="5DA20CC4"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6CC2DCF8" w14:textId="762AB911"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课程是实现毕业要求的基本单元，</w:t>
            </w:r>
            <w:bookmarkStart w:id="0" w:name="_GoBack"/>
            <w:bookmarkEnd w:id="0"/>
            <w:r>
              <w:rPr>
                <w:rFonts w:ascii="fzssjw--gb1-0" w:eastAsia="宋体" w:hAnsi="fzssjw--gb1-0" w:cs="宋体" w:hint="eastAsia"/>
                <w:color w:val="231F20"/>
                <w:kern w:val="0"/>
                <w:sz w:val="24"/>
                <w:szCs w:val="24"/>
              </w:rPr>
              <w:t>课程能否有效支持相应毕业要求的达成是衡量课程体系是否满足认证标准要求的主要判据。本项标准项的核心内涵是要求专业的课程体系应围绕立德树人根本任务，</w:t>
            </w:r>
            <w:proofErr w:type="gramStart"/>
            <w:r>
              <w:rPr>
                <w:rFonts w:ascii="fzssjw--gb1-0" w:eastAsia="宋体" w:hAnsi="fzssjw--gb1-0" w:cs="宋体" w:hint="eastAsia"/>
                <w:color w:val="231F20"/>
                <w:kern w:val="0"/>
                <w:sz w:val="24"/>
                <w:szCs w:val="24"/>
              </w:rPr>
              <w:t>将思政课程</w:t>
            </w:r>
            <w:proofErr w:type="gramEnd"/>
            <w:r>
              <w:rPr>
                <w:rFonts w:ascii="fzssjw--gb1-0" w:eastAsia="宋体" w:hAnsi="fzssjw--gb1-0" w:cs="宋体" w:hint="eastAsia"/>
                <w:color w:val="231F20"/>
                <w:kern w:val="0"/>
                <w:sz w:val="24"/>
                <w:szCs w:val="24"/>
              </w:rPr>
              <w:t>与课程</w:t>
            </w:r>
            <w:proofErr w:type="gramStart"/>
            <w:r>
              <w:rPr>
                <w:rFonts w:ascii="fzssjw--gb1-0" w:eastAsia="宋体" w:hAnsi="fzssjw--gb1-0" w:cs="宋体" w:hint="eastAsia"/>
                <w:color w:val="231F20"/>
                <w:kern w:val="0"/>
                <w:sz w:val="24"/>
                <w:szCs w:val="24"/>
              </w:rPr>
              <w:t>思政有机</w:t>
            </w:r>
            <w:proofErr w:type="gramEnd"/>
            <w:r>
              <w:rPr>
                <w:rFonts w:ascii="fzssjw--gb1-0" w:eastAsia="宋体" w:hAnsi="fzssjw--gb1-0" w:cs="宋体" w:hint="eastAsia"/>
                <w:color w:val="231F20"/>
                <w:kern w:val="0"/>
                <w:sz w:val="24"/>
                <w:szCs w:val="24"/>
              </w:rPr>
              <w:t>结合，实现全员全程全方位育人，课程设置能够</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支持</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毕业要求的达成。所谓</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支持</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包括两层含义：其一，整个课程体系能够支撑全部毕业要求，即在课程矩阵中，每项毕业要求指标点都有合适的课程支撑，并且对支撑关系能够进行合理的解释。其二，每门课程能够实现其在课程体系中的作用，即课程大纲中明确建立了课程目标与相关毕业要求指标点的对应关系；课程内容与教学方式能够有效实现课程目标；课程考核的方式、内容和评分标准能够针对课程目标设计，考核结果能够证明课程目标的达成情况。合理的课程体系设计应</w:t>
            </w:r>
            <w:proofErr w:type="gramStart"/>
            <w:r>
              <w:rPr>
                <w:rFonts w:ascii="fzssjw--gb1-0" w:eastAsia="宋体" w:hAnsi="fzssjw--gb1-0" w:cs="宋体" w:hint="eastAsia"/>
                <w:color w:val="231F20"/>
                <w:kern w:val="0"/>
                <w:sz w:val="24"/>
                <w:szCs w:val="24"/>
              </w:rPr>
              <w:t>以毕业</w:t>
            </w:r>
            <w:proofErr w:type="gramEnd"/>
            <w:r>
              <w:rPr>
                <w:rFonts w:ascii="fzssjw--gb1-0" w:eastAsia="宋体" w:hAnsi="fzssjw--gb1-0" w:cs="宋体" w:hint="eastAsia"/>
                <w:color w:val="231F20"/>
                <w:kern w:val="0"/>
                <w:sz w:val="24"/>
                <w:szCs w:val="24"/>
              </w:rPr>
              <w:t>要求为依据，确定课程体系结构，设计课程内容、教学方法和考核方式。要求企业或行业专家参与课程体系设计过程的目的是保证课程内容及时更新，与行业实际发展相适应。需要注意的是，通用标准的</w:t>
            </w:r>
            <w:r>
              <w:rPr>
                <w:rFonts w:ascii="fzssjw--gb1-0" w:eastAsia="宋体" w:hAnsi="fzssjw--gb1-0" w:cs="宋体"/>
                <w:color w:val="231F20"/>
                <w:kern w:val="0"/>
                <w:sz w:val="24"/>
                <w:szCs w:val="24"/>
              </w:rPr>
              <w:t xml:space="preserve"> 12 </w:t>
            </w:r>
            <w:proofErr w:type="gramStart"/>
            <w:r>
              <w:rPr>
                <w:rFonts w:ascii="fzssjw--gb1-0" w:eastAsia="宋体" w:hAnsi="fzssjw--gb1-0" w:cs="宋体" w:hint="eastAsia"/>
                <w:color w:val="231F20"/>
                <w:kern w:val="0"/>
                <w:sz w:val="24"/>
                <w:szCs w:val="24"/>
              </w:rPr>
              <w:t>项毕业</w:t>
            </w:r>
            <w:proofErr w:type="gramEnd"/>
            <w:r>
              <w:rPr>
                <w:rFonts w:ascii="fzssjw--gb1-0" w:eastAsia="宋体" w:hAnsi="fzssjw--gb1-0" w:cs="宋体" w:hint="eastAsia"/>
                <w:color w:val="231F20"/>
                <w:kern w:val="0"/>
                <w:sz w:val="24"/>
                <w:szCs w:val="24"/>
              </w:rPr>
              <w:t>要求中特别强调培养学生</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解决复杂工程问题的能力</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，而课程支持与否是</w:t>
            </w:r>
            <w:proofErr w:type="gramStart"/>
            <w:r>
              <w:rPr>
                <w:rFonts w:ascii="fzssjw--gb1-0" w:eastAsia="宋体" w:hAnsi="fzssjw--gb1-0" w:cs="宋体" w:hint="eastAsia"/>
                <w:color w:val="231F20"/>
                <w:kern w:val="0"/>
                <w:sz w:val="24"/>
                <w:szCs w:val="24"/>
              </w:rPr>
              <w:t>该能力</w:t>
            </w:r>
            <w:proofErr w:type="gramEnd"/>
            <w:r>
              <w:rPr>
                <w:rFonts w:ascii="fzssjw--gb1-0" w:eastAsia="宋体" w:hAnsi="fzssjw--gb1-0" w:cs="宋体" w:hint="eastAsia"/>
                <w:color w:val="231F20"/>
                <w:kern w:val="0"/>
                <w:sz w:val="24"/>
                <w:szCs w:val="24"/>
              </w:rPr>
              <w:t>培养是否真正落实的重要判据，因此支持毕业要求的所有课程都应该将</w:t>
            </w:r>
            <w:r>
              <w:rPr>
                <w:rFonts w:ascii="fzssjw--gb1-0" w:eastAsia="宋体" w:hAnsi="fzssjw--gb1-0" w:cs="宋体"/>
                <w:color w:val="231F20"/>
                <w:kern w:val="0"/>
                <w:sz w:val="24"/>
                <w:szCs w:val="24"/>
              </w:rPr>
              <w:t xml:space="preserve"> “</w:t>
            </w:r>
            <w:r>
              <w:rPr>
                <w:rFonts w:ascii="fzssjw--gb1-0" w:eastAsia="宋体" w:hAnsi="fzssjw--gb1-0" w:cs="宋体" w:hint="eastAsia"/>
                <w:color w:val="231F20"/>
                <w:kern w:val="0"/>
                <w:sz w:val="24"/>
                <w:szCs w:val="24"/>
              </w:rPr>
              <w:t>解决复杂工程问题</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的能力培养作为教学的背景目标，各类课程应各司其责，共同支撑</w:t>
            </w:r>
            <w:proofErr w:type="gramStart"/>
            <w:r>
              <w:rPr>
                <w:rFonts w:ascii="fzssjw--gb1-0" w:eastAsia="宋体" w:hAnsi="fzssjw--gb1-0" w:cs="宋体" w:hint="eastAsia"/>
                <w:color w:val="231F20"/>
                <w:kern w:val="0"/>
                <w:sz w:val="24"/>
                <w:szCs w:val="24"/>
              </w:rPr>
              <w:t>该能力</w:t>
            </w:r>
            <w:proofErr w:type="gramEnd"/>
            <w:r>
              <w:rPr>
                <w:rFonts w:ascii="fzssjw--gb1-0" w:eastAsia="宋体" w:hAnsi="fzssjw--gb1-0" w:cs="宋体" w:hint="eastAsia"/>
                <w:color w:val="231F20"/>
                <w:kern w:val="0"/>
                <w:sz w:val="24"/>
                <w:szCs w:val="24"/>
              </w:rPr>
              <w:t>的达成。</w:t>
            </w:r>
          </w:p>
          <w:p w14:paraId="0AA416E6"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751F57FB" w14:textId="5508167E"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lastRenderedPageBreak/>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课程矩阵能否体现课程体系对所有毕业要求的合理支撑。专业对矩阵中每项毕业要求的重点支撑课程的设置是否有合理的解释，核心课程是否发挥了强支撑的作用。每项毕业要求指标点是否都有合适的课程支撑。</w:t>
            </w:r>
          </w:p>
          <w:p w14:paraId="14758545" w14:textId="6D864BE9"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）课程大纲能否体现课程在支撑矩阵中的作用，即教学大纲中课程支撑的毕业要求指标点是否明确合理，课程目标与毕业要求指标点是否挂钩，课程内容</w:t>
            </w:r>
          </w:p>
          <w:p w14:paraId="7B86752B" w14:textId="7777777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与课程目标是否对接。</w:t>
            </w:r>
          </w:p>
          <w:p w14:paraId="55499F0A" w14:textId="2C30747C"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）教学过程和课程考核是否针对课程目标进行设计，即内容深度与广度是否与课程目标要求相匹配；教学组织是否能有效保证目标的实现；考核方式、内</w:t>
            </w:r>
          </w:p>
          <w:p w14:paraId="151EFAAD" w14:textId="77777777" w:rsidR="00F2122B"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容和评分标准是否能有效证明课程目标的达成情况。</w:t>
            </w:r>
          </w:p>
          <w:p w14:paraId="09C778B3" w14:textId="383CF20F"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）针对</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解决复杂工程问题</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的能力培养，专业是否明确了不同类型课程所承担的任务，并在课程大纲中有所体现。例如：基础课应加强识别、表达和分析复杂工程问题能力的培养，专业核心课应加强分析</w:t>
            </w:r>
            <w:r>
              <w:rPr>
                <w:rFonts w:ascii="fzssjw--gb1-0" w:eastAsia="宋体" w:hAnsi="fzssjw--gb1-0" w:cs="宋体"/>
                <w:color w:val="231F20"/>
                <w:kern w:val="0"/>
                <w:sz w:val="24"/>
                <w:szCs w:val="24"/>
              </w:rPr>
              <w:t xml:space="preserve"> / </w:t>
            </w:r>
            <w:r>
              <w:rPr>
                <w:rFonts w:ascii="fzssjw--gb1-0" w:eastAsia="宋体" w:hAnsi="fzssjw--gb1-0" w:cs="宋体" w:hint="eastAsia"/>
                <w:color w:val="231F20"/>
                <w:kern w:val="0"/>
                <w:sz w:val="24"/>
                <w:szCs w:val="24"/>
              </w:rPr>
              <w:t>设计</w:t>
            </w:r>
            <w:r>
              <w:rPr>
                <w:rFonts w:ascii="fzssjw--gb1-0" w:eastAsia="宋体" w:hAnsi="fzssjw--gb1-0" w:cs="宋体"/>
                <w:color w:val="231F20"/>
                <w:kern w:val="0"/>
                <w:sz w:val="24"/>
                <w:szCs w:val="24"/>
              </w:rPr>
              <w:t xml:space="preserve"> / </w:t>
            </w:r>
            <w:r>
              <w:rPr>
                <w:rFonts w:ascii="fzssjw--gb1-0" w:eastAsia="宋体" w:hAnsi="fzssjw--gb1-0" w:cs="宋体" w:hint="eastAsia"/>
                <w:color w:val="231F20"/>
                <w:kern w:val="0"/>
                <w:sz w:val="24"/>
                <w:szCs w:val="24"/>
              </w:rPr>
              <w:t>研究能力的培养，综合性实践课应体现综合运用知识解决实际问题的能力培养。</w:t>
            </w:r>
          </w:p>
          <w:p w14:paraId="4FF3E844" w14:textId="6FD0CE44"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5</w:t>
            </w:r>
            <w:r>
              <w:rPr>
                <w:rFonts w:ascii="fzssjw--gb1-0" w:eastAsia="宋体" w:hAnsi="fzssjw--gb1-0" w:cs="宋体" w:hint="eastAsia"/>
                <w:color w:val="231F20"/>
                <w:kern w:val="0"/>
                <w:sz w:val="24"/>
                <w:szCs w:val="24"/>
              </w:rPr>
              <w:t>）是否有证据证明企业行业专家有效参与了课程体系设计。</w:t>
            </w:r>
          </w:p>
          <w:p w14:paraId="5B22638D"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【常见问题】</w:t>
            </w:r>
          </w:p>
          <w:p w14:paraId="67918E57" w14:textId="3523A905"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）课程体系缺乏系统设计，只是在支撑矩阵表中，简单勾画出课程与毕业要求的对应关系，但经不起推敲，尤其是对于非技术性能力的支撑缺乏思考。</w:t>
            </w:r>
          </w:p>
          <w:p w14:paraId="08E7C774" w14:textId="72EABFBD"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）课程体系不能有效支撑全部毕业要求，课程大纲不能体现课程在支撑矩阵中的作用。主要表现在：</w:t>
            </w:r>
          </w:p>
          <w:p w14:paraId="219BEC29" w14:textId="1ED170C8"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）课程矩阵布局不合理，有的毕业要求的支撑课程密集重叠，有的毕业要求支撑乏力，特别是非技术性能力支撑课程的选择缺乏依据；</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）高支撑课程的设置缺乏依据，比较随意，有的毕业要求没有高支撑课程，有的看似有很多高支撑课程，但实际这些高支撑课程仅支撑了该毕业要求中的个别指标点；</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）课程承担的毕业要求指标点不合理，与课程内容和教学方法不匹配，无法形成有效支撑；</w:t>
            </w:r>
          </w:p>
          <w:p w14:paraId="4A897D11" w14:textId="537D4895"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）课程大纲中课程目标的描述不合理，未体现对学生的能力要求，与毕业要求指标</w:t>
            </w:r>
            <w:proofErr w:type="gramStart"/>
            <w:r>
              <w:rPr>
                <w:rFonts w:ascii="fzssjw--gb1-0" w:eastAsia="宋体" w:hAnsi="fzssjw--gb1-0" w:cs="宋体" w:hint="eastAsia"/>
                <w:color w:val="231F20"/>
                <w:kern w:val="0"/>
                <w:sz w:val="24"/>
                <w:szCs w:val="24"/>
              </w:rPr>
              <w:t>点缺乏</w:t>
            </w:r>
            <w:proofErr w:type="gramEnd"/>
            <w:r>
              <w:rPr>
                <w:rFonts w:ascii="fzssjw--gb1-0" w:eastAsia="宋体" w:hAnsi="fzssjw--gb1-0" w:cs="宋体" w:hint="eastAsia"/>
                <w:color w:val="231F20"/>
                <w:kern w:val="0"/>
                <w:sz w:val="24"/>
                <w:szCs w:val="24"/>
              </w:rPr>
              <w:t>对应关系。课程教学内容、教学方式未针对课程目标的设计，不能支持课程全部目标的实现。课程考核方式和内容不能覆盖课程全部目标，或者即使有平时过程考核，但由于未针对课程目标设计考核内容和与评分标准，过程考核缺乏实质意义，导致考核方式和考试内容不能用于有效证明课程目标的达成。</w:t>
            </w:r>
          </w:p>
          <w:p w14:paraId="0607FB78" w14:textId="32CAA11C"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）行业企业专家参与课程体系设计和修订的任务不明确，作用不可靠。</w:t>
            </w:r>
          </w:p>
          <w:p w14:paraId="7B46E5B5"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课程体系必须包括：</w:t>
            </w:r>
          </w:p>
          <w:p w14:paraId="6BE863DA" w14:textId="63AE4A51"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5.1　与本专业毕业要求相适应的数学与自然科学类课程（至少占总学分的 15%）。</w:t>
            </w:r>
          </w:p>
          <w:p w14:paraId="4D4B96A2"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6858BB8A" w14:textId="508BF5DB"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本项标准是针对数学与自然科学类等基础课程设置提出的要求。内涵包括三个方面，一是该类课程学分比例应不低于</w:t>
            </w:r>
            <w:r>
              <w:rPr>
                <w:rFonts w:ascii="fzssjw--gb1-0" w:eastAsia="宋体" w:hAnsi="fzssjw--gb1-0" w:cs="宋体"/>
                <w:color w:val="231F20"/>
                <w:kern w:val="0"/>
                <w:sz w:val="24"/>
                <w:szCs w:val="24"/>
              </w:rPr>
              <w:t xml:space="preserve"> 15%</w:t>
            </w:r>
            <w:r>
              <w:rPr>
                <w:rFonts w:ascii="fzssjw--gb1-0" w:eastAsia="宋体" w:hAnsi="fzssjw--gb1-0" w:cs="宋体" w:hint="eastAsia"/>
                <w:color w:val="231F20"/>
                <w:kern w:val="0"/>
                <w:sz w:val="24"/>
                <w:szCs w:val="24"/>
              </w:rPr>
              <w:t>；二是课程设置应该符合专业补</w:t>
            </w:r>
          </w:p>
          <w:p w14:paraId="6582DBDC" w14:textId="2463B025" w:rsidR="00281A71" w:rsidRDefault="00281A71">
            <w:pPr>
              <w:widowControl/>
              <w:spacing w:line="270" w:lineRule="atLeast"/>
              <w:jc w:val="left"/>
              <w:rPr>
                <w:rFonts w:ascii="宋体" w:eastAsia="宋体" w:hAnsi="宋体" w:cs="宋体"/>
                <w:color w:val="727272"/>
                <w:kern w:val="0"/>
                <w:sz w:val="18"/>
                <w:szCs w:val="18"/>
              </w:rPr>
            </w:pPr>
            <w:proofErr w:type="gramStart"/>
            <w:r>
              <w:rPr>
                <w:rFonts w:ascii="fzssjw--gb1-0" w:eastAsia="宋体" w:hAnsi="fzssjw--gb1-0" w:cs="宋体" w:hint="eastAsia"/>
                <w:color w:val="231F20"/>
                <w:kern w:val="0"/>
                <w:sz w:val="24"/>
                <w:szCs w:val="24"/>
              </w:rPr>
              <w:t>充标准</w:t>
            </w:r>
            <w:proofErr w:type="gramEnd"/>
            <w:r>
              <w:rPr>
                <w:rFonts w:ascii="fzssjw--gb1-0" w:eastAsia="宋体" w:hAnsi="fzssjw--gb1-0" w:cs="宋体" w:hint="eastAsia"/>
                <w:color w:val="231F20"/>
                <w:kern w:val="0"/>
                <w:sz w:val="24"/>
                <w:szCs w:val="24"/>
              </w:rPr>
              <w:t>要求；三是课程的教学内容和效果应该能够支撑相应毕业要求达成。</w:t>
            </w:r>
          </w:p>
          <w:p w14:paraId="683971C4"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6F99BBA8" w14:textId="6FC8F3BA"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lastRenderedPageBreak/>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）本专业领域内数学和自然科学类课程的科目和学分规定是否明确合理，学分和涵盖知识领域是否符合通用标准和专业补充标准的要求。是否有制度保证所有学生选课可以达到要求。</w:t>
            </w:r>
          </w:p>
          <w:p w14:paraId="46EA7FE4" w14:textId="778A88D4"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）课程大纲能否体现此类在课程支撑矩阵中的作用</w:t>
            </w:r>
            <w:r>
              <w:rPr>
                <w:rFonts w:ascii="fzssjw--gb1-0" w:eastAsia="宋体" w:hAnsi="fzssjw--gb1-0" w:cs="宋体"/>
                <w:color w:val="231F20"/>
                <w:kern w:val="0"/>
                <w:sz w:val="24"/>
                <w:szCs w:val="24"/>
              </w:rPr>
              <w:t xml:space="preserve"> , </w:t>
            </w:r>
            <w:r>
              <w:rPr>
                <w:rFonts w:ascii="fzssjw--gb1-0" w:eastAsia="宋体" w:hAnsi="fzssjw--gb1-0" w:cs="宋体" w:hint="eastAsia"/>
                <w:color w:val="231F20"/>
                <w:kern w:val="0"/>
                <w:sz w:val="24"/>
                <w:szCs w:val="24"/>
              </w:rPr>
              <w:t>教学过程和课程考核是否针对课程目标进行设计。</w:t>
            </w:r>
          </w:p>
          <w:p w14:paraId="2D3934EE"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【常见问题】</w:t>
            </w:r>
          </w:p>
          <w:p w14:paraId="384227C9" w14:textId="5ED42CA0"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）仅计算学分比例，对此类课程设置情况缺乏分析和评价，不能证明对毕业要求的支撑。</w:t>
            </w:r>
          </w:p>
          <w:p w14:paraId="7308669D" w14:textId="0CC0ED44"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）对与此类课程在课程矩阵中所承担的任务不明确，不切实际要求此类课程承担专业能力培养。</w:t>
            </w:r>
          </w:p>
          <w:p w14:paraId="5E694B39" w14:textId="3E8DC2B5"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）课程教学大纲不符合要求，对于课程目标、课程内容、教学方法、考核方式、考核内容的要求不明确。</w:t>
            </w:r>
          </w:p>
          <w:p w14:paraId="6688F8D9" w14:textId="365A2DB3"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5.2　符合本专业毕业要求的工程基础类课程、专业基础类课程与专业类课程（至少占总学分的 30%）。工程基础类课程和专业基础类课程能体现数学和自然科学在本专业应用能力培养，专业类课程能体现系统设计和实现能力的培养。</w:t>
            </w:r>
          </w:p>
          <w:p w14:paraId="2FBF7AB8"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3E464FE2" w14:textId="16A69E8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本项标准内涵包括三个方面，一是该类课程学分比例不低于</w:t>
            </w:r>
            <w:r>
              <w:rPr>
                <w:rFonts w:ascii="fzssjw--gb1-0" w:eastAsia="宋体" w:hAnsi="fzssjw--gb1-0" w:cs="宋体"/>
                <w:color w:val="231F20"/>
                <w:kern w:val="0"/>
                <w:sz w:val="24"/>
                <w:szCs w:val="24"/>
              </w:rPr>
              <w:t xml:space="preserve"> 30%</w:t>
            </w:r>
            <w:r>
              <w:rPr>
                <w:rFonts w:ascii="fzssjw--gb1-0" w:eastAsia="宋体" w:hAnsi="fzssjw--gb1-0" w:cs="宋体" w:hint="eastAsia"/>
                <w:color w:val="231F20"/>
                <w:kern w:val="0"/>
                <w:sz w:val="24"/>
                <w:szCs w:val="24"/>
              </w:rPr>
              <w:t>；二是课程设置应该符合专业补充标准要求；三是课程的教学内容和效果应该能够支撑其在课程矩阵中的作用，工程基础类和专业基础类课程的教学内容能体现运用数学、自然科学和工程科学原理分析、研究专业复杂工程问题的能力培养，专业类课程能体现系统设计和有效实现复杂工程问题解决方案的能力培养。</w:t>
            </w:r>
          </w:p>
          <w:p w14:paraId="2A735FDA"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r>
              <w:rPr>
                <w:rFonts w:ascii="宋体" w:eastAsia="宋体" w:hAnsi="宋体" w:cs="宋体" w:hint="eastAsia"/>
                <w:color w:val="727272"/>
                <w:kern w:val="0"/>
                <w:sz w:val="18"/>
                <w:szCs w:val="18"/>
              </w:rPr>
              <w:t> </w:t>
            </w:r>
            <w:r>
              <w:rPr>
                <w:rFonts w:ascii="arialmt" w:eastAsia="宋体" w:hAnsi="arialmt" w:cs="宋体"/>
                <w:color w:val="FFFFFF"/>
                <w:kern w:val="0"/>
                <w:sz w:val="17"/>
                <w:szCs w:val="17"/>
              </w:rPr>
              <w:t>39</w:t>
            </w:r>
          </w:p>
          <w:p w14:paraId="726E43F6" w14:textId="4FA4BB2E"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工程基础类课程、专业基础类课程与专业类课程的学分和知识领域是否符合通用标准和专业补充标准的要求，专业核心课程对于毕业要求是否起到了强支撑作用，是否有制度保证选修课程可以支撑全体学生达成毕业要求。</w:t>
            </w:r>
          </w:p>
          <w:p w14:paraId="49F363C8" w14:textId="72738536"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）课程大纲能否体现工程基础类课程、专业基础类课程与专业类课程在课程支撑矩阵中的作用</w:t>
            </w:r>
            <w:r>
              <w:rPr>
                <w:rFonts w:ascii="fzssjw--gb1-0" w:eastAsia="宋体" w:hAnsi="fzssjw--gb1-0" w:cs="宋体"/>
                <w:color w:val="231F20"/>
                <w:kern w:val="0"/>
                <w:sz w:val="24"/>
                <w:szCs w:val="24"/>
              </w:rPr>
              <w:t xml:space="preserve"> , </w:t>
            </w:r>
            <w:r>
              <w:rPr>
                <w:rFonts w:ascii="fzssjw--gb1-0" w:eastAsia="宋体" w:hAnsi="fzssjw--gb1-0" w:cs="宋体" w:hint="eastAsia"/>
                <w:color w:val="231F20"/>
                <w:kern w:val="0"/>
                <w:sz w:val="24"/>
                <w:szCs w:val="24"/>
              </w:rPr>
              <w:t>教学过程和课程考核是否针对课程目标进行设计。</w:t>
            </w:r>
          </w:p>
          <w:p w14:paraId="3484EF99" w14:textId="0ADBEEFC"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）针对</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解决复杂工程问题</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，各类课程是否明确其所承担的任务，是否在课程大纲及课程教学过程中体现</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解决复杂工程问题</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能力的培养。</w:t>
            </w:r>
          </w:p>
          <w:p w14:paraId="6AE88A16"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【常见问题】</w:t>
            </w:r>
          </w:p>
          <w:p w14:paraId="2D645395" w14:textId="29F2A4EB"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）仅计算学分比例，而对课程的教学内容和效果能否支撑毕业要求缺乏达成分析，不能证明对毕业要求的支撑。</w:t>
            </w:r>
          </w:p>
          <w:p w14:paraId="566B759C" w14:textId="4328E0BA"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该类课程设置的内容和量不足以支持相关毕业要求达成。如工程基础类和专业基础类课程的教学内容对体现运用数学、自然科学和工程科学原理分析研究专业复杂工程问题的能力培养不足；专业类课程在系统设计和有效实现复杂工程问题解决方案的能力培养不足。</w:t>
            </w:r>
            <w:r>
              <w:rPr>
                <w:rFonts w:ascii="arialmt" w:eastAsia="宋体" w:hAnsi="arialmt" w:cs="宋体"/>
                <w:color w:val="FFFFFF"/>
                <w:kern w:val="0"/>
                <w:sz w:val="17"/>
                <w:szCs w:val="17"/>
              </w:rPr>
              <w:t>40</w:t>
            </w:r>
          </w:p>
          <w:p w14:paraId="60BF21DA" w14:textId="684B701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）课程教学大纲不符合要求，对于课程目标、课程内容、教学方法、考核方式、考核内容的要求不明确。</w:t>
            </w:r>
          </w:p>
          <w:p w14:paraId="712D121D" w14:textId="7D220A79"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lastRenderedPageBreak/>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）任课教师对学生学习效果的关注度不够，对课程目标实现情况缺乏问题分析。</w:t>
            </w:r>
          </w:p>
          <w:p w14:paraId="2EC9722A" w14:textId="0809DAF8"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5.3　工程实践与毕业设计（论文）（至少占总学分的 20%）。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p w14:paraId="012D728E"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571075BC" w14:textId="12C26678"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本项标准是对实践教学环节提出的要求。专业应建立完善的实践教学体系，包括全体学生参与的综合实验项目、实习、实训、课程设计等工程实践和毕业设计（论文）等教学环节，有质量控制标准和管理规范。</w:t>
            </w:r>
            <w:r>
              <w:rPr>
                <w:rFonts w:ascii="宋体" w:eastAsia="宋体" w:hAnsi="宋体" w:cs="宋体" w:hint="eastAsia"/>
                <w:color w:val="727272"/>
                <w:kern w:val="0"/>
                <w:sz w:val="18"/>
                <w:szCs w:val="18"/>
              </w:rPr>
              <w:t> </w:t>
            </w:r>
            <w:r>
              <w:rPr>
                <w:rFonts w:ascii="arialmt" w:eastAsia="宋体" w:hAnsi="arialmt" w:cs="宋体"/>
                <w:color w:val="FFFFFF"/>
                <w:kern w:val="0"/>
                <w:sz w:val="17"/>
                <w:szCs w:val="17"/>
              </w:rPr>
              <w:t>41</w:t>
            </w:r>
          </w:p>
          <w:p w14:paraId="7ACE5981" w14:textId="586F2DEC"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实践教学环节学分比例不低于</w:t>
            </w:r>
            <w:r>
              <w:rPr>
                <w:rFonts w:ascii="fzssjw--gb1-0" w:eastAsia="宋体" w:hAnsi="fzssjw--gb1-0" w:cs="宋体"/>
                <w:color w:val="231F20"/>
                <w:kern w:val="0"/>
                <w:sz w:val="24"/>
                <w:szCs w:val="24"/>
              </w:rPr>
              <w:t xml:space="preserve"> 20%</w:t>
            </w:r>
            <w:r>
              <w:rPr>
                <w:rFonts w:ascii="fzssjw--gb1-0" w:eastAsia="宋体" w:hAnsi="fzssjw--gb1-0" w:cs="宋体" w:hint="eastAsia"/>
                <w:color w:val="231F20"/>
                <w:kern w:val="0"/>
                <w:sz w:val="24"/>
                <w:szCs w:val="24"/>
              </w:rPr>
              <w:t>，实践训练内容符合专业补充标准要求。实习、实</w:t>
            </w:r>
            <w:proofErr w:type="gramStart"/>
            <w:r>
              <w:rPr>
                <w:rFonts w:ascii="fzssjw--gb1-0" w:eastAsia="宋体" w:hAnsi="fzssjw--gb1-0" w:cs="宋体" w:hint="eastAsia"/>
                <w:color w:val="231F20"/>
                <w:kern w:val="0"/>
                <w:sz w:val="24"/>
                <w:szCs w:val="24"/>
              </w:rPr>
              <w:t>训过程</w:t>
            </w:r>
            <w:proofErr w:type="gramEnd"/>
            <w:r>
              <w:rPr>
                <w:rFonts w:ascii="fzssjw--gb1-0" w:eastAsia="宋体" w:hAnsi="fzssjw--gb1-0" w:cs="宋体" w:hint="eastAsia"/>
                <w:color w:val="231F20"/>
                <w:kern w:val="0"/>
                <w:sz w:val="24"/>
                <w:szCs w:val="24"/>
              </w:rPr>
              <w:t>实施状况和实际效果应该能够支撑其在课程矩阵中的作用，能体现培养学生的实践能力和创新能力。毕业设计（论文）选题应结合本专业的工程实际问题，能体现培养学生的工程意识、协作精神以及综合应用所学知识解决实际问题的能力；有企业或行业专家参与毕业设计（论文）的指导和考核。</w:t>
            </w:r>
          </w:p>
          <w:p w14:paraId="594C93D0"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58081FDC" w14:textId="39B3B63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）工程实践课程、毕业设计的学分和内涵是否符合通用标准和专业补充标准的要求。</w:t>
            </w:r>
          </w:p>
          <w:p w14:paraId="00BE837B" w14:textId="6097C6D5"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）实践教学体系是否符合专业特点，实习、实训和设计的内容能否支持学生掌握本专业工程设计和工程实践所需的知识和能力，是否与企业合作开展实践教学，强化学生的工程意识和实践</w:t>
            </w:r>
            <w:r>
              <w:rPr>
                <w:rFonts w:ascii="fzssjw--gb1-0" w:eastAsia="宋体" w:hAnsi="fzssjw--gb1-0" w:cs="宋体"/>
                <w:color w:val="231F20"/>
                <w:kern w:val="0"/>
                <w:sz w:val="24"/>
                <w:szCs w:val="24"/>
              </w:rPr>
              <w:t xml:space="preserve"> / </w:t>
            </w:r>
            <w:r>
              <w:rPr>
                <w:rFonts w:ascii="fzssjw--gb1-0" w:eastAsia="宋体" w:hAnsi="fzssjw--gb1-0" w:cs="宋体" w:hint="eastAsia"/>
                <w:color w:val="231F20"/>
                <w:kern w:val="0"/>
                <w:sz w:val="24"/>
                <w:szCs w:val="24"/>
              </w:rPr>
              <w:t>创新能力培养，每个学生是否有足够的训练机会，其表现是否得到客观评价。</w:t>
            </w:r>
          </w:p>
          <w:p w14:paraId="64A46335" w14:textId="5A37910B"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）课程大纲能否体现工程实践类课程和毕业设计（论文）在课程支撑矩阵中的作用</w:t>
            </w:r>
            <w:r>
              <w:rPr>
                <w:rFonts w:ascii="fzssjw--gb1-0" w:eastAsia="宋体" w:hAnsi="fzssjw--gb1-0" w:cs="宋体"/>
                <w:color w:val="231F20"/>
                <w:kern w:val="0"/>
                <w:sz w:val="24"/>
                <w:szCs w:val="24"/>
              </w:rPr>
              <w:t xml:space="preserve"> , </w:t>
            </w:r>
            <w:r>
              <w:rPr>
                <w:rFonts w:ascii="fzssjw--gb1-0" w:eastAsia="宋体" w:hAnsi="fzssjw--gb1-0" w:cs="宋体" w:hint="eastAsia"/>
                <w:color w:val="231F20"/>
                <w:kern w:val="0"/>
                <w:sz w:val="24"/>
                <w:szCs w:val="24"/>
              </w:rPr>
              <w:t>教学过程和课程考核是否针对课程目标进行设计，是否有明确合理的评分标准用于评价学生的学习成果和表现，其中</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及格标准</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是否体现了课程目标基本达成的底线。</w:t>
            </w:r>
          </w:p>
          <w:p w14:paraId="2625DBAF" w14:textId="78D8E9F2"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）针对</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解决复杂工程问题</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，实践课程是否明确所承担的任务，是否在课程大纲及课程教学过程中体现</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解决复杂工程问题</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能力的要求。</w:t>
            </w:r>
          </w:p>
          <w:p w14:paraId="341F69D9" w14:textId="5D6327B2"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5</w:t>
            </w:r>
            <w:r>
              <w:rPr>
                <w:rFonts w:ascii="fzssjw--gb1-0" w:eastAsia="宋体" w:hAnsi="fzssjw--gb1-0" w:cs="宋体" w:hint="eastAsia"/>
                <w:color w:val="231F20"/>
                <w:kern w:val="0"/>
                <w:sz w:val="24"/>
                <w:szCs w:val="24"/>
              </w:rPr>
              <w:t>）支撑</w:t>
            </w:r>
            <w:proofErr w:type="gramStart"/>
            <w:r>
              <w:rPr>
                <w:rFonts w:ascii="fzssjw--gb1-0" w:eastAsia="宋体" w:hAnsi="fzssjw--gb1-0" w:cs="宋体" w:hint="eastAsia"/>
                <w:color w:val="231F20"/>
                <w:kern w:val="0"/>
                <w:sz w:val="24"/>
                <w:szCs w:val="24"/>
              </w:rPr>
              <w:t>较多非技术类毕业</w:t>
            </w:r>
            <w:proofErr w:type="gramEnd"/>
            <w:r>
              <w:rPr>
                <w:rFonts w:ascii="fzssjw--gb1-0" w:eastAsia="宋体" w:hAnsi="fzssjw--gb1-0" w:cs="宋体" w:hint="eastAsia"/>
                <w:color w:val="231F20"/>
                <w:kern w:val="0"/>
                <w:sz w:val="24"/>
                <w:szCs w:val="24"/>
              </w:rPr>
              <w:t>要求指标点的实践环节，是否针对每项指标点设计了明确的课程目标、配套的教学内容、教学方法、考核方式和评分标准，能否保证课程目标得到落实和有效评价。</w:t>
            </w:r>
          </w:p>
          <w:p w14:paraId="17250EFE" w14:textId="6F270368"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6</w:t>
            </w:r>
            <w:r>
              <w:rPr>
                <w:rFonts w:ascii="fzssjw--gb1-0" w:eastAsia="宋体" w:hAnsi="fzssjw--gb1-0" w:cs="宋体" w:hint="eastAsia"/>
                <w:color w:val="231F20"/>
                <w:kern w:val="0"/>
                <w:sz w:val="24"/>
                <w:szCs w:val="24"/>
              </w:rPr>
              <w:t>）毕业设计（论文）选题是否结合专业的工程实际问题；训练过程是否注重学生工程意识、协作精神和沟通交流能力的培养；训练成果能否体现学生综合应用所学知识解决实际问题的能力；考核方式和评分标准能否体现对课程目标和相关毕业要求达成情况的合理评价。</w:t>
            </w:r>
          </w:p>
          <w:p w14:paraId="02C040F9" w14:textId="56792F58"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7</w:t>
            </w:r>
            <w:r>
              <w:rPr>
                <w:rFonts w:ascii="fzssjw--gb1-0" w:eastAsia="宋体" w:hAnsi="fzssjw--gb1-0" w:cs="宋体" w:hint="eastAsia"/>
                <w:color w:val="231F20"/>
                <w:kern w:val="0"/>
                <w:sz w:val="24"/>
                <w:szCs w:val="24"/>
              </w:rPr>
              <w:t>）毕业设计（论文）指导和考核是否有企业或行业专家参与。</w:t>
            </w:r>
          </w:p>
          <w:p w14:paraId="24893FE3"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lastRenderedPageBreak/>
              <w:t>【常见问题】</w:t>
            </w:r>
          </w:p>
          <w:p w14:paraId="4D44D49D" w14:textId="10382F3F"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）专业仅计算学分比例，而对工程实践与毕业设计（论文）实施状况和实际效果能否支撑毕业要求缺乏达成分析。</w:t>
            </w:r>
          </w:p>
          <w:p w14:paraId="45B1F396" w14:textId="017D60F0"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工程实践和毕业设计（论文）等实践环节内容和量不足以支持相关毕业要求达成，尤其是在工程设计能力培养方面不足，忽视了对学生在从事工程设计时是否能够有意识考虑经济、环境、法律、伦理等制约因素的考查与评价。</w:t>
            </w:r>
          </w:p>
          <w:p w14:paraId="4293D7A5" w14:textId="65A19DB5"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对于课程目标评价依据的合理性缺乏判断。实践环节（如实验、实习、课程设计、社会实践等），缺乏考核评分标准，成绩有较大的随意性，直接影响到评价结果的合理性。尤其是毕业设计（论文）通常支撑多个指标点，但是课程目标与指标点的对应关系不明确，评分标准没有针对课程目标设计，考核结果无法证明课程对指标点达成的贡献度。</w:t>
            </w:r>
          </w:p>
          <w:p w14:paraId="61F8EEBD" w14:textId="792AE04D"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）课外创新或实践活动所支撑的能力如何保证全体学生达成，缺乏有力证据。</w:t>
            </w:r>
          </w:p>
          <w:p w14:paraId="61ABE229" w14:textId="3511710D"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color w:val="231F20"/>
                <w:kern w:val="0"/>
                <w:sz w:val="24"/>
                <w:szCs w:val="24"/>
              </w:rPr>
              <w:t xml:space="preserve">5.4 </w:t>
            </w:r>
            <w:r>
              <w:rPr>
                <w:rFonts w:ascii="fzssjw--gb1-0" w:eastAsia="宋体" w:hAnsi="fzssjw--gb1-0" w:cs="宋体" w:hint="eastAsia"/>
                <w:color w:val="231F20"/>
                <w:kern w:val="0"/>
                <w:sz w:val="24"/>
                <w:szCs w:val="24"/>
              </w:rPr>
              <w:t>人文社会科学类通识教育课程（至少占总学分的</w:t>
            </w:r>
            <w:r>
              <w:rPr>
                <w:rFonts w:ascii="fzssjw--gb1-0" w:eastAsia="宋体" w:hAnsi="fzssjw--gb1-0" w:cs="宋体"/>
                <w:color w:val="231F20"/>
                <w:kern w:val="0"/>
                <w:sz w:val="24"/>
                <w:szCs w:val="24"/>
              </w:rPr>
              <w:t xml:space="preserve"> 15%</w:t>
            </w:r>
            <w:r>
              <w:rPr>
                <w:rFonts w:ascii="fzssjw--gb1-0" w:eastAsia="宋体" w:hAnsi="fzssjw--gb1-0" w:cs="宋体" w:hint="eastAsia"/>
                <w:color w:val="231F20"/>
                <w:kern w:val="0"/>
                <w:sz w:val="24"/>
                <w:szCs w:val="24"/>
              </w:rPr>
              <w:t>），使学生在从事工程设计时能够考虑经济、环境、法律、伦理等各种制约因素。</w:t>
            </w:r>
          </w:p>
          <w:p w14:paraId="1A102F71"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79F8AEC8" w14:textId="7777777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本项标准是针对通识教育课程设置提出的要求。</w:t>
            </w:r>
          </w:p>
          <w:p w14:paraId="1A58EF67" w14:textId="4D69E6A2"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内涵包括三个方面，一是该类课程学分比例不低于</w:t>
            </w:r>
            <w:r>
              <w:rPr>
                <w:rFonts w:ascii="fzssjw--gb1-0" w:eastAsia="宋体" w:hAnsi="fzssjw--gb1-0" w:cs="宋体"/>
                <w:color w:val="231F20"/>
                <w:kern w:val="0"/>
                <w:sz w:val="24"/>
                <w:szCs w:val="24"/>
              </w:rPr>
              <w:t>15%</w:t>
            </w:r>
            <w:r>
              <w:rPr>
                <w:rFonts w:ascii="fzssjw--gb1-0" w:eastAsia="宋体" w:hAnsi="fzssjw--gb1-0" w:cs="宋体" w:hint="eastAsia"/>
                <w:color w:val="231F20"/>
                <w:kern w:val="0"/>
                <w:sz w:val="24"/>
                <w:szCs w:val="24"/>
              </w:rPr>
              <w:t>；二是课程设置应该符合专业补充标准要求；三是课程教学内容和效果应该能够支撑其在课程体系能力矩阵中的作用，帮助学生树立正确的价值观，使学生在从事工程设计时能够考虑经济、环境、法律、伦理等各种制约因素。</w:t>
            </w:r>
          </w:p>
          <w:p w14:paraId="60E50C85"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530E433E" w14:textId="31947D6A"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）人文社会科学类通识教育课程的科目和学分规定是否明确合理，学分和涵盖知识领域是否符合通用标准和专业补充标准的要求。是否有制度保证所有学生选课可以达到要求。</w:t>
            </w:r>
          </w:p>
          <w:p w14:paraId="47991AE1" w14:textId="4FEE0B51"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此类课程的设置能否满足专业非技术性综合能力培养需求、帮助学生树立正确的价值观，使学生能理解、掌握和运用与工程实践相关的经济、环境、法律、伦理等相关知识，在从事工程设计时能够考虑相关制约因素。</w:t>
            </w:r>
          </w:p>
          <w:p w14:paraId="418C121C" w14:textId="5028C16A"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）课程大纲能否体现此类在课程支撑矩阵中的作用，教学过程和课程考核是否针对课程目标进行设计。</w:t>
            </w:r>
          </w:p>
          <w:p w14:paraId="359F9124"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【常见问题】</w:t>
            </w:r>
          </w:p>
          <w:p w14:paraId="3D3DA956" w14:textId="746227F0"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）专业仅计算学分比例，而对课程的教学内容和效果能否支撑毕业要求缺乏达成分析。</w:t>
            </w:r>
            <w:r>
              <w:rPr>
                <w:rFonts w:ascii="fzssjw--gb1-0" w:eastAsia="宋体" w:hAnsi="fzssjw--gb1-0" w:cs="宋体"/>
                <w:color w:val="231F20"/>
                <w:kern w:val="0"/>
                <w:sz w:val="24"/>
                <w:szCs w:val="24"/>
              </w:rPr>
              <w:t xml:space="preserve">  </w:t>
            </w:r>
          </w:p>
          <w:p w14:paraId="78024D29" w14:textId="5AB53293"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）选修课所支撑的能力如何保证全体学生达成，缺乏有力证据。</w:t>
            </w:r>
            <w:r>
              <w:rPr>
                <w:rFonts w:ascii="宋体" w:eastAsia="宋体" w:hAnsi="宋体" w:cs="宋体" w:hint="eastAsia"/>
                <w:color w:val="727272"/>
                <w:kern w:val="0"/>
                <w:sz w:val="18"/>
                <w:szCs w:val="18"/>
              </w:rPr>
              <w:t> </w:t>
            </w:r>
            <w:r>
              <w:rPr>
                <w:rFonts w:ascii="arialmt" w:eastAsia="宋体" w:hAnsi="arialmt" w:cs="宋体"/>
                <w:color w:val="FFFFFF"/>
                <w:kern w:val="0"/>
                <w:sz w:val="17"/>
                <w:szCs w:val="17"/>
              </w:rPr>
              <w:t>45</w:t>
            </w:r>
          </w:p>
          <w:p w14:paraId="6E950C9A" w14:textId="1D652BF3"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）缺乏针对能力目标设计考核方式和评分标准，对学生在从事工程设计时考虑经济、环境、法律、伦理等各种制约因素的能力缺乏考核与评价。考试成绩</w:t>
            </w:r>
          </w:p>
          <w:p w14:paraId="468E4335" w14:textId="77777777" w:rsidR="008A36A8"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有较大的随意性，影响到课程考核结果的合理性。</w:t>
            </w:r>
          </w:p>
          <w:p w14:paraId="1CA057BC" w14:textId="74A309A9"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）任课教师对学生学习效果的关注度不够，对课程目标实现情况缺乏问题分析。</w:t>
            </w:r>
          </w:p>
          <w:p w14:paraId="4E52918D" w14:textId="77777777" w:rsidR="00281A71" w:rsidRDefault="00281A71">
            <w:pPr>
              <w:widowControl/>
              <w:spacing w:line="270" w:lineRule="atLeast"/>
              <w:jc w:val="left"/>
              <w:rPr>
                <w:rFonts w:ascii="宋体" w:eastAsia="宋体" w:hAnsi="宋体" w:cs="宋体"/>
                <w:color w:val="727272"/>
                <w:kern w:val="0"/>
                <w:sz w:val="18"/>
                <w:szCs w:val="18"/>
              </w:rPr>
            </w:pPr>
            <w:r>
              <w:rPr>
                <w:rFonts w:ascii="fzdhtjw--gb1-0" w:eastAsia="宋体" w:hAnsi="fzdhtjw--gb1-0" w:cs="宋体"/>
                <w:color w:val="231F20"/>
                <w:kern w:val="0"/>
                <w:sz w:val="29"/>
                <w:szCs w:val="29"/>
              </w:rPr>
              <w:t xml:space="preserve">6. </w:t>
            </w:r>
            <w:r>
              <w:rPr>
                <w:rFonts w:ascii="fzdhtjw--gb1-0" w:eastAsia="宋体" w:hAnsi="fzdhtjw--gb1-0" w:cs="宋体" w:hint="eastAsia"/>
                <w:color w:val="231F20"/>
                <w:kern w:val="0"/>
                <w:sz w:val="29"/>
                <w:szCs w:val="29"/>
              </w:rPr>
              <w:t>师资队伍</w:t>
            </w:r>
          </w:p>
          <w:p w14:paraId="50A6A849"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6.1　教师数量能满足教学需要，结构合</w:t>
            </w:r>
          </w:p>
          <w:p w14:paraId="2492DF19"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lastRenderedPageBreak/>
              <w:t>理，并有企业或行业专家作为兼职教师。</w:t>
            </w:r>
          </w:p>
          <w:p w14:paraId="31858F1C"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0F2414B1" w14:textId="2A93A8CD"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本标准</w:t>
            </w:r>
            <w:proofErr w:type="gramStart"/>
            <w:r>
              <w:rPr>
                <w:rFonts w:ascii="fzssjw--gb1-0" w:eastAsia="宋体" w:hAnsi="fzssjw--gb1-0" w:cs="宋体" w:hint="eastAsia"/>
                <w:color w:val="231F20"/>
                <w:kern w:val="0"/>
                <w:sz w:val="24"/>
                <w:szCs w:val="24"/>
              </w:rPr>
              <w:t>项关注</w:t>
            </w:r>
            <w:proofErr w:type="gramEnd"/>
            <w:r>
              <w:rPr>
                <w:rFonts w:ascii="fzssjw--gb1-0" w:eastAsia="宋体" w:hAnsi="fzssjw--gb1-0" w:cs="宋体" w:hint="eastAsia"/>
                <w:color w:val="231F20"/>
                <w:kern w:val="0"/>
                <w:sz w:val="24"/>
                <w:szCs w:val="24"/>
              </w:rPr>
              <w:t>的是专业师资队伍的整体情况是否满足工程类专业教育的需要。所谓整体情况，具体指师资数量、队伍结构和兼职教师三个方面。教师的数</w:t>
            </w:r>
          </w:p>
          <w:p w14:paraId="3504FFCD" w14:textId="7F04F38C"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量是否满足教学需要，主要从在校学生数量、开设课程以及实践教学环节等方面进行评判。师资队伍结构的合理性，主要从年龄结构、职称结构、学历结构、专业结构等方面进行评判。对于工程类专业教育，应有企业或行业专家作为兼职教师参与教学，并能够发挥行业背景的优势和特点。</w:t>
            </w:r>
          </w:p>
          <w:p w14:paraId="1BD61DB6"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5D0C164B" w14:textId="04A4716F"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）是否有详实的数据和证明材料说明专职教师的数量、结构和兼职教师的数量、来源、聘用程序能够满足通用标准和专业补充标准的要求。</w:t>
            </w:r>
          </w:p>
          <w:p w14:paraId="122CA14E" w14:textId="35A8B114"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）从在校学生数量、开设课程以及实践教学环节等方面进行综合分析，说明或判断教师数量是否满足教学需求。</w:t>
            </w:r>
          </w:p>
          <w:p w14:paraId="0171B3EE" w14:textId="06196B62"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）专业是否根据年龄结构、职称结构、学历结构、专业结构等信息要素，分析了师资队伍结构的特点、优势与不足。</w:t>
            </w:r>
          </w:p>
          <w:p w14:paraId="6C7E8671" w14:textId="66D9D43F"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）是否有证据说明兼职教师承担了有针对性的教学任务，并在教学活动中发挥了行业背景的优势和特点，专业对其教学效果进行了必要的跟踪和评价。</w:t>
            </w:r>
          </w:p>
          <w:p w14:paraId="4CF87B89"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【常见问题】</w:t>
            </w:r>
          </w:p>
          <w:p w14:paraId="5C978484" w14:textId="03F09765"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）对教师数量和结构是否满足教学需求缺乏合理的分析，专业教师界定不清，存在凑数现象，无法支撑专业教学。</w:t>
            </w:r>
          </w:p>
          <w:p w14:paraId="590E81A6" w14:textId="3FECBA75"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）兼职教师承担的教学工作情况介绍不够具体，缺少作用分析。</w:t>
            </w:r>
            <w:r>
              <w:rPr>
                <w:rFonts w:ascii="宋体" w:eastAsia="宋体" w:hAnsi="宋体" w:cs="宋体" w:hint="eastAsia"/>
                <w:color w:val="727272"/>
                <w:kern w:val="0"/>
                <w:sz w:val="18"/>
                <w:szCs w:val="18"/>
              </w:rPr>
              <w:t> </w:t>
            </w:r>
            <w:r>
              <w:rPr>
                <w:rFonts w:ascii="arialmt" w:eastAsia="宋体" w:hAnsi="arialmt" w:cs="宋体"/>
                <w:color w:val="FFFFFF"/>
                <w:kern w:val="0"/>
                <w:sz w:val="17"/>
                <w:szCs w:val="17"/>
              </w:rPr>
              <w:t>47</w:t>
            </w:r>
          </w:p>
          <w:p w14:paraId="1C6C2D6E" w14:textId="5A3FC52E"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6.2　教师具有足够的教学能力、专业水平、工程经验、沟通能力、职业发展能力，并且能够开展工程实践问题研究，参与学术交流。教师的工程背景应能满足专业教学的需要。</w:t>
            </w:r>
          </w:p>
          <w:p w14:paraId="7D1794F2"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5394BB41" w14:textId="0DF5AAF3"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本标准</w:t>
            </w:r>
            <w:proofErr w:type="gramStart"/>
            <w:r>
              <w:rPr>
                <w:rFonts w:ascii="fzssjw--gb1-0" w:eastAsia="宋体" w:hAnsi="fzssjw--gb1-0" w:cs="宋体" w:hint="eastAsia"/>
                <w:color w:val="231F20"/>
                <w:kern w:val="0"/>
                <w:sz w:val="24"/>
                <w:szCs w:val="24"/>
              </w:rPr>
              <w:t>项关注</w:t>
            </w:r>
            <w:proofErr w:type="gramEnd"/>
            <w:r>
              <w:rPr>
                <w:rFonts w:ascii="fzssjw--gb1-0" w:eastAsia="宋体" w:hAnsi="fzssjw--gb1-0" w:cs="宋体" w:hint="eastAsia"/>
                <w:color w:val="231F20"/>
                <w:kern w:val="0"/>
                <w:sz w:val="24"/>
                <w:szCs w:val="24"/>
              </w:rPr>
              <w:t>的是教师个体的职业能力，具体包括师德师风、教学能力、专业水平、工程经验、沟通能力、职业发展能力等。专业应从保证教学质量的角度给出上述能力和水平的具体描述和要求；说明本专业对教师工程经验与工程背景的具体要求。教师具有的工程背景和工程经验应在教学活动中发挥作用。专业教师除了参与教学工作之外，还应具有工程实践相关研究工作和学术交流的能力与经历。</w:t>
            </w:r>
          </w:p>
          <w:p w14:paraId="0BE083AF"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422EE45D" w14:textId="461D631A"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）专业对从业教师的师德师风、教学能力、专业水平、工程经验、沟通能力、职业发展能力的具体要求，判断教师是否达到专业自定要求的依据和结论。</w:t>
            </w:r>
          </w:p>
          <w:p w14:paraId="119502C5" w14:textId="18DBD6B1"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）专业对教师工程背景和工程经验的定义，即怎样的工作经历算是具有工程背景和工程经验，专业对教师工程背景和工程经验的基本门槛要求，据此对</w:t>
            </w:r>
            <w:r>
              <w:rPr>
                <w:rFonts w:ascii="arialmt" w:eastAsia="宋体" w:hAnsi="arialmt" w:cs="宋体"/>
                <w:color w:val="FFFFFF"/>
                <w:kern w:val="0"/>
                <w:sz w:val="17"/>
                <w:szCs w:val="17"/>
              </w:rPr>
              <w:t>48</w:t>
            </w:r>
          </w:p>
          <w:p w14:paraId="1C97FCDC" w14:textId="7777777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教师队伍工程背景的基本情况的分析。</w:t>
            </w:r>
          </w:p>
          <w:p w14:paraId="71CEAF2F" w14:textId="7B3ADFE0"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）教师工程背景和工程经验在教学中是否发挥作用，特别是在工程性较强的教学环节中的作用。</w:t>
            </w:r>
          </w:p>
          <w:p w14:paraId="6E595D17" w14:textId="70580168"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lastRenderedPageBreak/>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）教师开展工程实践、工程研究，以及与此相关的学术交流情况。</w:t>
            </w:r>
          </w:p>
          <w:p w14:paraId="5EBE7298" w14:textId="117C8070"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5</w:t>
            </w:r>
            <w:r>
              <w:rPr>
                <w:rFonts w:ascii="fzssjw--gb1-0" w:eastAsia="宋体" w:hAnsi="fzssjw--gb1-0" w:cs="宋体" w:hint="eastAsia"/>
                <w:color w:val="231F20"/>
                <w:kern w:val="0"/>
                <w:sz w:val="24"/>
                <w:szCs w:val="24"/>
              </w:rPr>
              <w:t>）教师专业背景、工程能力是否满足补充标准要求。</w:t>
            </w:r>
          </w:p>
          <w:p w14:paraId="4B3F0F41"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【常见问题】</w:t>
            </w:r>
          </w:p>
          <w:p w14:paraId="30CE7B9C" w14:textId="05971E92"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）专业没有对教师各项能力、工程背景和工程经验的基本要求，没有相应门槛和判断依据。以至于专业自己都无法明确回答或者确认教师的各项能力和工程背景达到了认证标准。</w:t>
            </w:r>
          </w:p>
          <w:p w14:paraId="5D4C555C" w14:textId="2D3F9A76"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）专业不能说明教师的工程背景和工程经验在教学活动中发挥了作用。</w:t>
            </w:r>
          </w:p>
          <w:p w14:paraId="3CB7C784" w14:textId="39C09C79"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6.3　教师有足够时间和精力投入到本科教学和学生指导中，并积极参与教学研究与改革。</w:t>
            </w:r>
          </w:p>
          <w:p w14:paraId="716DD99C"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3754F94C" w14:textId="2C8CB5B2"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教学工作是教师的主要职责。专业教师应将主要时间和精力投入到本科教学和学生指导工作中，在教学工作中体现立德树人的总要求，同时积极参与教学研究与改革。专业应对教师教学工作时间、以及参与教学研究改革有明确要求和制度保证。</w:t>
            </w:r>
          </w:p>
          <w:p w14:paraId="51EC9F44"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04CEAC29" w14:textId="48506121"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）保证教师时间和精力投入教学和学生指导的制度和措施。</w:t>
            </w:r>
          </w:p>
          <w:p w14:paraId="07AF5C04" w14:textId="7777777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）教师时间和精力投入情况及判断依据。</w:t>
            </w:r>
          </w:p>
          <w:p w14:paraId="0DB71F51" w14:textId="4EAB1AE2"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）鼓励教师参与教学研究和改革的制度和措施，教师参与情况以及取得成果情况。</w:t>
            </w:r>
          </w:p>
          <w:p w14:paraId="45390E36"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【常见问题】</w:t>
            </w:r>
          </w:p>
          <w:p w14:paraId="7B39E74C" w14:textId="16CCC28D"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专业不能说明如何保证教师在教学工作上的时间和精力投入。</w:t>
            </w:r>
          </w:p>
          <w:p w14:paraId="05EFCE89" w14:textId="13CC119F"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6.4　教师为学生提供指导、咨询、服务，并对学生职业生涯规划、职业从业教育有足够的指导。</w:t>
            </w:r>
          </w:p>
          <w:p w14:paraId="5BD307A7"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35C9DEED" w14:textId="790C26AC"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专业不仅要为在校学生提供教学环境，还有责任为学生提供全方位的指导，包括帮助学生树立正确的价值观，以及职业生涯规划、职业从业教育。专业教师应当在学生指导工作中承担重要责任。因此，专业必须明确规定教师为学生提供指导、咨询、服务、职业生涯规划、职业从业教育等指导的工作范围、具体内容和工作要求，并用制度加以保证。</w:t>
            </w:r>
          </w:p>
          <w:p w14:paraId="1C79EB96"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673565D8" w14:textId="715507A6"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）专业对教师各</w:t>
            </w:r>
            <w:proofErr w:type="gramStart"/>
            <w:r>
              <w:rPr>
                <w:rFonts w:ascii="fzssjw--gb1-0" w:eastAsia="宋体" w:hAnsi="fzssjw--gb1-0" w:cs="宋体" w:hint="eastAsia"/>
                <w:color w:val="231F20"/>
                <w:kern w:val="0"/>
                <w:sz w:val="24"/>
                <w:szCs w:val="24"/>
              </w:rPr>
              <w:t>类指导</w:t>
            </w:r>
            <w:proofErr w:type="gramEnd"/>
            <w:r>
              <w:rPr>
                <w:rFonts w:ascii="fzssjw--gb1-0" w:eastAsia="宋体" w:hAnsi="fzssjw--gb1-0" w:cs="宋体" w:hint="eastAsia"/>
                <w:color w:val="231F20"/>
                <w:kern w:val="0"/>
                <w:sz w:val="24"/>
                <w:szCs w:val="24"/>
              </w:rPr>
              <w:t>工作的要求，包括工作范围、具体内容和工作要求，相应的制度和保障措施。</w:t>
            </w:r>
          </w:p>
          <w:p w14:paraId="0355AAB7" w14:textId="4FEDD018"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）教师为学生提供的各</w:t>
            </w:r>
            <w:proofErr w:type="gramStart"/>
            <w:r>
              <w:rPr>
                <w:rFonts w:ascii="fzssjw--gb1-0" w:eastAsia="宋体" w:hAnsi="fzssjw--gb1-0" w:cs="宋体" w:hint="eastAsia"/>
                <w:color w:val="231F20"/>
                <w:kern w:val="0"/>
                <w:sz w:val="24"/>
                <w:szCs w:val="24"/>
              </w:rPr>
              <w:t>类指导</w:t>
            </w:r>
            <w:proofErr w:type="gramEnd"/>
            <w:r>
              <w:rPr>
                <w:rFonts w:ascii="fzssjw--gb1-0" w:eastAsia="宋体" w:hAnsi="fzssjw--gb1-0" w:cs="宋体" w:hint="eastAsia"/>
                <w:color w:val="231F20"/>
                <w:kern w:val="0"/>
                <w:sz w:val="24"/>
                <w:szCs w:val="24"/>
              </w:rPr>
              <w:t>工作的实际情况和相关数据。</w:t>
            </w:r>
          </w:p>
          <w:p w14:paraId="0882E99A"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【常见问题】</w:t>
            </w:r>
          </w:p>
          <w:p w14:paraId="74430815" w14:textId="22025E71"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专业对教师指导工作的要求不够明确，缺乏制度性保障。</w:t>
            </w:r>
          </w:p>
          <w:p w14:paraId="4A9A0211"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6.5　教师明确他们在教学质量提升过程</w:t>
            </w:r>
          </w:p>
          <w:p w14:paraId="114E2A82"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中的责任，不断改进工作。</w:t>
            </w:r>
          </w:p>
          <w:p w14:paraId="7EC17904"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1A6D7257" w14:textId="4706AE9E"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lastRenderedPageBreak/>
              <w:t>作为教学工作的具体执行者，教师的责任意识是影响教学质量的重要因素，因此必须明确并自觉承担提高教学质量的责任。本标准所说的</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明确责任</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，主要是指教师应知晓、理解并认同其教学工作对学生毕业要求达成所承担的责任，并自觉改进教学工作，履行责任。</w:t>
            </w:r>
          </w:p>
          <w:p w14:paraId="73C8359D"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25DCFC27" w14:textId="700A1F78"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）保证教师明确质量责任的制度和措施，重点是促进教师理解</w:t>
            </w:r>
            <w:r>
              <w:rPr>
                <w:rFonts w:ascii="fzssjw--gb1-0" w:eastAsia="宋体" w:hAnsi="fzssjw--gb1-0" w:cs="宋体"/>
                <w:color w:val="231F20"/>
                <w:kern w:val="0"/>
                <w:sz w:val="24"/>
                <w:szCs w:val="24"/>
              </w:rPr>
              <w:t xml:space="preserve"> OBE </w:t>
            </w:r>
            <w:r>
              <w:rPr>
                <w:rFonts w:ascii="fzssjw--gb1-0" w:eastAsia="宋体" w:hAnsi="fzssjw--gb1-0" w:cs="宋体" w:hint="eastAsia"/>
                <w:color w:val="231F20"/>
                <w:kern w:val="0"/>
                <w:sz w:val="24"/>
                <w:szCs w:val="24"/>
              </w:rPr>
              <w:t>理念并履行责任的制度和措施。</w:t>
            </w:r>
          </w:p>
          <w:p w14:paraId="1978DF6E" w14:textId="0D617D21"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）督促和判断教师履行责任的主要办法和依据，对教学质量问题的问责机制，执行情况及效果。</w:t>
            </w:r>
          </w:p>
          <w:p w14:paraId="66CBE835" w14:textId="512B8386"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）教师是否明确本人的教学工作及改进提高的责任，是否理解并在本人的教学工作中贯彻</w:t>
            </w:r>
            <w:r>
              <w:rPr>
                <w:rFonts w:ascii="fzssjw--gb1-0" w:eastAsia="宋体" w:hAnsi="fzssjw--gb1-0" w:cs="宋体"/>
                <w:color w:val="231F20"/>
                <w:kern w:val="0"/>
                <w:sz w:val="24"/>
                <w:szCs w:val="24"/>
              </w:rPr>
              <w:t xml:space="preserve"> OBE </w:t>
            </w:r>
            <w:r>
              <w:rPr>
                <w:rFonts w:ascii="fzssjw--gb1-0" w:eastAsia="宋体" w:hAnsi="fzssjw--gb1-0" w:cs="宋体" w:hint="eastAsia"/>
                <w:color w:val="231F20"/>
                <w:kern w:val="0"/>
                <w:sz w:val="24"/>
                <w:szCs w:val="24"/>
              </w:rPr>
              <w:t>教学理念，自觉评价和改进自己的工作。</w:t>
            </w:r>
          </w:p>
          <w:p w14:paraId="37983569"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【常见问题】</w:t>
            </w:r>
          </w:p>
          <w:p w14:paraId="4335B4A4" w14:textId="27105F52"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专业对教师的要求比较笼统，缺乏评价判断和制度保障。</w:t>
            </w:r>
          </w:p>
          <w:p w14:paraId="7E5FD7EF" w14:textId="77777777" w:rsidR="00281A71" w:rsidRDefault="00281A71">
            <w:pPr>
              <w:widowControl/>
              <w:spacing w:line="270" w:lineRule="atLeast"/>
              <w:jc w:val="left"/>
              <w:rPr>
                <w:rFonts w:ascii="宋体" w:eastAsia="宋体" w:hAnsi="宋体" w:cs="宋体"/>
                <w:color w:val="727272"/>
                <w:kern w:val="0"/>
                <w:sz w:val="18"/>
                <w:szCs w:val="18"/>
              </w:rPr>
            </w:pPr>
            <w:r>
              <w:rPr>
                <w:rFonts w:ascii="fzdhtjw--gb1-0" w:eastAsia="宋体" w:hAnsi="fzdhtjw--gb1-0" w:cs="宋体"/>
                <w:color w:val="231F20"/>
                <w:kern w:val="0"/>
                <w:sz w:val="29"/>
                <w:szCs w:val="29"/>
              </w:rPr>
              <w:t xml:space="preserve">7. </w:t>
            </w:r>
            <w:r>
              <w:rPr>
                <w:rFonts w:ascii="fzdhtjw--gb1-0" w:eastAsia="宋体" w:hAnsi="fzdhtjw--gb1-0" w:cs="宋体" w:hint="eastAsia"/>
                <w:color w:val="231F20"/>
                <w:kern w:val="0"/>
                <w:sz w:val="29"/>
                <w:szCs w:val="29"/>
              </w:rPr>
              <w:t>支撑条件</w:t>
            </w:r>
          </w:p>
          <w:p w14:paraId="489A90A7" w14:textId="0E2E2988"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7.1　教室、实验室及设备在数量和功能上满足教学需要。有良好的管理、维护和更新机制，使得学生能够方便地使用。与企业合作共建实习和实训基地，在教学过程中为学生提供参与工程实践的平台。</w:t>
            </w:r>
          </w:p>
          <w:p w14:paraId="6CAC2723"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1BA079CB" w14:textId="06BD622A" w:rsidR="006B3C45"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本标准项所指支撑条件主要是教室及相关设施、实验室及实验设备、实习和实训基地。关注的是这些教学设施的数量、功能和管理能否满足教学需求，支持学生毕业要求的达成。要求这些教学设施</w:t>
            </w:r>
            <w:r>
              <w:rPr>
                <w:rFonts w:ascii="fzssjw--gb1-0" w:eastAsia="宋体" w:hAnsi="fzssjw--gb1-0" w:cs="宋体"/>
                <w:color w:val="231F20"/>
                <w:kern w:val="0"/>
                <w:sz w:val="24"/>
                <w:szCs w:val="24"/>
              </w:rPr>
              <w:t xml:space="preserve"> :</w:t>
            </w:r>
          </w:p>
          <w:p w14:paraId="101DFA55" w14:textId="35B27E35"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）数量和功能上能满足专业课程教学和实践育人的需要；</w:t>
            </w:r>
          </w:p>
          <w:p w14:paraId="0A0D837C" w14:textId="23593920"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）有良好的管理、维护和更新机制，保证教学设施的运行状态，更新频率和管理模式能够方便学生使用；</w:t>
            </w:r>
          </w:p>
          <w:p w14:paraId="5DDD5C0D" w14:textId="77777777" w:rsidR="007D352A"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）有与企业合作共建的实习和实训基地，基地的条件设施和教学内容能够为学生提供真实的工程实践的平台。</w:t>
            </w:r>
          </w:p>
          <w:p w14:paraId="0613F41D" w14:textId="40B79509"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）在教学要求、人员配备、安全管理等方面满足专业补充标准。</w:t>
            </w:r>
          </w:p>
          <w:p w14:paraId="4688C092"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351F6011" w14:textId="51177E4E"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）教室、实验室的场地和设备配备在空间、数量和功能上能否满足专业课程教学和实践育人的需求。</w:t>
            </w:r>
          </w:p>
          <w:p w14:paraId="707ADE1A" w14:textId="56AD4AB2"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 xml:space="preserve"> </w:t>
            </w:r>
            <w:r>
              <w:rPr>
                <w:rFonts w:ascii="fzssjw--gb1-0" w:eastAsia="宋体" w:hAnsi="fzssjw--gb1-0" w:cs="宋体" w:hint="eastAsia"/>
                <w:color w:val="231F20"/>
                <w:kern w:val="0"/>
                <w:sz w:val="24"/>
                <w:szCs w:val="24"/>
              </w:rPr>
              <w:t>实验室和实习实训基地承担教学任务的情况，包括指导教师配备、学生覆盖面，以及实验组织情况等。</w:t>
            </w:r>
            <w:r>
              <w:rPr>
                <w:rFonts w:ascii="宋体" w:eastAsia="宋体" w:hAnsi="宋体" w:cs="宋体" w:hint="eastAsia"/>
                <w:color w:val="727272"/>
                <w:kern w:val="0"/>
                <w:sz w:val="18"/>
                <w:szCs w:val="18"/>
              </w:rPr>
              <w:t> </w:t>
            </w:r>
            <w:r>
              <w:rPr>
                <w:rFonts w:ascii="arialmt" w:eastAsia="宋体" w:hAnsi="arialmt" w:cs="宋体"/>
                <w:color w:val="FFFFFF"/>
                <w:kern w:val="0"/>
                <w:sz w:val="17"/>
                <w:szCs w:val="17"/>
              </w:rPr>
              <w:t>53</w:t>
            </w:r>
          </w:p>
          <w:p w14:paraId="34C71F60" w14:textId="3833C43F"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）实验室管理、维护和更新机制的建立和实施情况，包括人员配备、日常管理、安全规范、学生使用，设备运行和维护更新情况等。</w:t>
            </w:r>
          </w:p>
          <w:p w14:paraId="17EA6EA4" w14:textId="40B2004A"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）校外合作实习和实训基地的运行情况，包括条件设施、教学任务、人员配备、学生受益面、教学方式等，是否有助于强化学生的工程实践能力。</w:t>
            </w:r>
          </w:p>
          <w:p w14:paraId="6F249454" w14:textId="71D5BDA5"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5</w:t>
            </w:r>
            <w:r>
              <w:rPr>
                <w:rFonts w:ascii="fzssjw--gb1-0" w:eastAsia="宋体" w:hAnsi="fzssjw--gb1-0" w:cs="宋体" w:hint="eastAsia"/>
                <w:color w:val="231F20"/>
                <w:kern w:val="0"/>
                <w:sz w:val="24"/>
                <w:szCs w:val="24"/>
              </w:rPr>
              <w:t>）上述（</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w:t>
            </w: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）的内容是否满足专业补充标准的要求。</w:t>
            </w:r>
          </w:p>
          <w:p w14:paraId="695B564C"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【常见问题】</w:t>
            </w:r>
          </w:p>
          <w:p w14:paraId="5D9637CB" w14:textId="0379C70C"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lastRenderedPageBreak/>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）实验室的场地及设备数量和功能与专业教学需求不匹配，管理模式不方便学生使用。</w:t>
            </w:r>
          </w:p>
          <w:p w14:paraId="515D83E3" w14:textId="1BBED839"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）实验室安全管理不规范，安全、环保隐患多，措施不完善。</w:t>
            </w:r>
          </w:p>
          <w:p w14:paraId="19DCBB82" w14:textId="39EB87A0"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）实习实训基地的选择不合理，基地的实习内容和条件设施无法支撑专业教学要求。</w:t>
            </w:r>
          </w:p>
          <w:p w14:paraId="780040C7" w14:textId="4BE8B819"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）实习和实训的教学内容和方式，未充分利用企业资源，学生仅仅是走马观花的参观，不是参与工程实践。</w:t>
            </w:r>
          </w:p>
          <w:p w14:paraId="73B16AE6" w14:textId="7ADB49AD"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7.2　计算机、网络以及图书资料资源能够满足学生的学习以及教师的日常教学和科研所需。资源管理规范、共享程度高。</w:t>
            </w:r>
          </w:p>
          <w:p w14:paraId="785EFF13"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0D8C5B1C" w14:textId="5C8FFCE3" w:rsidR="00234333"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本标准项所指支撑条件主要是计算机、网络、图书和电子资料等公共资源。要求这些公共资源</w:t>
            </w:r>
            <w:r>
              <w:rPr>
                <w:rFonts w:ascii="fzssjw--gb1-0" w:eastAsia="宋体" w:hAnsi="fzssjw--gb1-0" w:cs="宋体"/>
                <w:color w:val="231F20"/>
                <w:kern w:val="0"/>
                <w:sz w:val="24"/>
                <w:szCs w:val="24"/>
              </w:rPr>
              <w:t xml:space="preserve"> :</w:t>
            </w:r>
          </w:p>
          <w:p w14:paraId="560A4D47" w14:textId="7295B12E" w:rsidR="00234333"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）数量充足，种类丰富，及时更新，信息化程度高，方便师生使用；</w:t>
            </w:r>
          </w:p>
          <w:p w14:paraId="38F4B130" w14:textId="6E265EF5" w:rsidR="00234333"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）能够满足学生的学习需求，支撑学生达成相关毕业要求（如获取信息、现代工具、创新活动、自主学习、国际视野等）；</w:t>
            </w:r>
          </w:p>
          <w:p w14:paraId="18041353" w14:textId="5115DA35" w:rsidR="00234333"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）能满足教师教学科研需求，支持教学改革和教师职业发展；</w:t>
            </w:r>
          </w:p>
          <w:p w14:paraId="32519FFC" w14:textId="4E61112C"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）资源管理规范，共享程度和使用效率高。</w:t>
            </w:r>
          </w:p>
          <w:p w14:paraId="007366D5"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4318E434" w14:textId="1C589FC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）专业教学和科研对计算机、网络、图书和电子资料的需求情况。</w:t>
            </w:r>
          </w:p>
          <w:p w14:paraId="2BEDFA78" w14:textId="31AEDCC8"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）与专业相关的计算机、网络以及图书和电子资料的配备和管理情况。</w:t>
            </w:r>
          </w:p>
          <w:p w14:paraId="380A715F" w14:textId="661794A8"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）教师和学生需要利用公共资源开展哪些与毕业要求相关的教学和学习活动，公共资源是否满足需求。</w:t>
            </w:r>
          </w:p>
          <w:p w14:paraId="7C6DB588" w14:textId="4662C581"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）相关资源管理制度和措施，以及共享使用情况。</w:t>
            </w:r>
          </w:p>
          <w:p w14:paraId="17DA0C35"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【常见问题】</w:t>
            </w:r>
          </w:p>
          <w:p w14:paraId="34EC1C05" w14:textId="2C2755AE"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）只是简单提供学校计算机、网络、图书资源的总体配备情况，未说明这些资源被专业教师和学生利用的情况。</w:t>
            </w:r>
          </w:p>
          <w:p w14:paraId="36506A67" w14:textId="5AD5EE16"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）未清晰说明专业哪些教学活动对这些公共资源有需求，这些需求是否能满足。</w:t>
            </w:r>
          </w:p>
          <w:p w14:paraId="3E343032" w14:textId="167D2A8C"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7.3　教学经费有保证，总量能满足教学需要。</w:t>
            </w:r>
          </w:p>
          <w:p w14:paraId="7329C2FB"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02400A4F" w14:textId="6DD81A7D" w:rsidR="00234333"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本标准项所指支撑条件是教学经费的投入。要求教学经费的投入：</w:t>
            </w:r>
          </w:p>
          <w:p w14:paraId="1E1BEE95" w14:textId="309C9655" w:rsidR="00234333"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）有投入标准和制度保证；</w:t>
            </w:r>
          </w:p>
          <w:p w14:paraId="3FB70AD5" w14:textId="405F2BB1"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）日常教学经费的总量满足教学运行需求，包括实验设备维护与更新费、生均实验、实习和毕业设计费等，</w:t>
            </w:r>
          </w:p>
          <w:p w14:paraId="3EACC125" w14:textId="43F3A13C"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）专项经费的投入有助于专业持续改进，包括教改，实验室建设、师资培训等。</w:t>
            </w:r>
          </w:p>
          <w:p w14:paraId="047A8608"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0899B139" w14:textId="76765CBB"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）教学经费预算、下拨和使用的相关制度、规定和标准。</w:t>
            </w:r>
            <w:r>
              <w:rPr>
                <w:rFonts w:ascii="arialmt" w:eastAsia="宋体" w:hAnsi="arialmt" w:cs="宋体"/>
                <w:color w:val="FFFFFF"/>
                <w:kern w:val="0"/>
                <w:sz w:val="17"/>
                <w:szCs w:val="17"/>
              </w:rPr>
              <w:t>56</w:t>
            </w:r>
          </w:p>
          <w:p w14:paraId="30AC8318" w14:textId="484D9F63"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）教学经费是否满足教学需要，特别是实践教学经费（实验运行费、实习经费和毕业环节经费）的生均拨款和使用情况。</w:t>
            </w:r>
          </w:p>
          <w:p w14:paraId="652E0309" w14:textId="7777777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）近三年用于教学的专项经费情况。</w:t>
            </w:r>
          </w:p>
          <w:p w14:paraId="31376FE0"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lastRenderedPageBreak/>
              <w:t>【常见问题】</w:t>
            </w:r>
          </w:p>
          <w:p w14:paraId="3D78E1C1" w14:textId="2642E10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）只有教学经费数量情况，没有教学经费预算、下拨和使用的相关制度、规定和标准。</w:t>
            </w:r>
          </w:p>
          <w:p w14:paraId="0B711589" w14:textId="2AF22359"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）惠及所有学生的生均实验、实习和毕业论文经费投入不明确，不稳定。</w:t>
            </w:r>
          </w:p>
          <w:p w14:paraId="443456F2" w14:textId="1D92FC9F"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7.4　学校能够有效地支持教师队伍建设，吸引与稳定合格的教师，并支持教师本身的专业发展，包括对青年教师的指导和培养。</w:t>
            </w:r>
          </w:p>
          <w:p w14:paraId="26F86A24"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0D6EDF2D" w14:textId="77777777" w:rsidR="00521686"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本标准项所指支撑条件是学校支持专业师资队伍建设的政策、措施和效果。要求学校：</w:t>
            </w:r>
          </w:p>
          <w:p w14:paraId="1CBDE84D" w14:textId="5A22F478" w:rsidR="00521686"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）要建立吸引优秀教师、保证师资队伍的稳定、促进教师的职业发展、帮助青年教师成长的制度性机制与措施；</w:t>
            </w:r>
          </w:p>
          <w:p w14:paraId="3DFD3B2B" w14:textId="71E78695" w:rsidR="00521686" w:rsidRDefault="00281A71">
            <w:pPr>
              <w:widowControl/>
              <w:spacing w:line="270" w:lineRule="atLeast"/>
              <w:jc w:val="left"/>
              <w:rPr>
                <w:rFonts w:ascii="fzssjw--gb1-0" w:eastAsia="宋体" w:hAnsi="fzssjw--gb1-0" w:cs="宋体"/>
                <w:color w:val="231F20"/>
                <w:kern w:val="0"/>
                <w:sz w:val="24"/>
                <w:szCs w:val="24"/>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）政策措施制度要切实有效；</w:t>
            </w:r>
          </w:p>
          <w:p w14:paraId="0B75EBC1" w14:textId="36D3AED9"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）政策措施制度要明确、公开。</w:t>
            </w:r>
            <w:r>
              <w:rPr>
                <w:rFonts w:ascii="宋体" w:eastAsia="宋体" w:hAnsi="宋体" w:cs="宋体" w:hint="eastAsia"/>
                <w:color w:val="727272"/>
                <w:kern w:val="0"/>
                <w:sz w:val="18"/>
                <w:szCs w:val="18"/>
              </w:rPr>
              <w:t> </w:t>
            </w:r>
            <w:r>
              <w:rPr>
                <w:rFonts w:ascii="arialmt" w:eastAsia="宋体" w:hAnsi="arialmt" w:cs="宋体"/>
                <w:color w:val="FFFFFF"/>
                <w:kern w:val="0"/>
                <w:sz w:val="17"/>
                <w:szCs w:val="17"/>
              </w:rPr>
              <w:t>57</w:t>
            </w:r>
          </w:p>
          <w:p w14:paraId="45E1F48C"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086F89DC" w14:textId="7777777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）学校支持教师队伍建设的制度性政策和措施。</w:t>
            </w:r>
          </w:p>
          <w:p w14:paraId="73003160" w14:textId="3BC97B93"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）近三年学校支持本专业教师专业发展、提高教学能力的具体效果。</w:t>
            </w:r>
          </w:p>
          <w:p w14:paraId="02A6856A" w14:textId="6F0F5F5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）近三年学校支持本专业青年教师在教学和工程实践能力培养的具体效果。</w:t>
            </w:r>
          </w:p>
          <w:p w14:paraId="4958E02A" w14:textId="7777777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）教师是否了解和认可以上制度和措施。</w:t>
            </w:r>
          </w:p>
          <w:p w14:paraId="719C8EFD"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【常见问题】</w:t>
            </w:r>
          </w:p>
          <w:p w14:paraId="52337FB9" w14:textId="7B0E4F91"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）专业对本标准项的理解不清晰，提供的证据和信息与标准</w:t>
            </w:r>
            <w:r>
              <w:rPr>
                <w:rFonts w:ascii="fzssjw--gb1-0" w:eastAsia="宋体" w:hAnsi="fzssjw--gb1-0" w:cs="宋体"/>
                <w:color w:val="231F20"/>
                <w:kern w:val="0"/>
                <w:sz w:val="24"/>
                <w:szCs w:val="24"/>
              </w:rPr>
              <w:t xml:space="preserve"> 6 </w:t>
            </w:r>
            <w:r>
              <w:rPr>
                <w:rFonts w:ascii="fzssjw--gb1-0" w:eastAsia="宋体" w:hAnsi="fzssjw--gb1-0" w:cs="宋体" w:hint="eastAsia"/>
                <w:color w:val="231F20"/>
                <w:kern w:val="0"/>
                <w:sz w:val="24"/>
                <w:szCs w:val="24"/>
              </w:rPr>
              <w:t>师资队伍的相关内容重复或混淆。标准</w:t>
            </w:r>
            <w:r>
              <w:rPr>
                <w:rFonts w:ascii="fzssjw--gb1-0" w:eastAsia="宋体" w:hAnsi="fzssjw--gb1-0" w:cs="宋体"/>
                <w:color w:val="231F20"/>
                <w:kern w:val="0"/>
                <w:sz w:val="24"/>
                <w:szCs w:val="24"/>
              </w:rPr>
              <w:t>6</w:t>
            </w:r>
            <w:r>
              <w:rPr>
                <w:rFonts w:ascii="fzssjw--gb1-0" w:eastAsia="宋体" w:hAnsi="fzssjw--gb1-0" w:cs="宋体" w:hint="eastAsia"/>
                <w:color w:val="231F20"/>
                <w:kern w:val="0"/>
                <w:sz w:val="24"/>
                <w:szCs w:val="24"/>
              </w:rPr>
              <w:t>关注的是现有教师队伍能否满足学生培养的要求，本标准项指的是学校和院系的政策、制度与措施保证师资队伍的稳定与健康发展的情况，不仅关注制度，更要关注效果。</w:t>
            </w:r>
          </w:p>
          <w:p w14:paraId="4D402E02" w14:textId="035363EA"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）对学校和院系的政策和措施是否被教师了解，以及产生积极作用情况提供的材料相对比较含糊。</w:t>
            </w:r>
          </w:p>
          <w:p w14:paraId="4AB9D234" w14:textId="724A85C6"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7.5　学校能够提供达成毕业要求所必需的基础设施，包括为学生的实践活动、创新活动提供有效支持。</w:t>
            </w:r>
          </w:p>
          <w:p w14:paraId="55C1FA1E" w14:textId="77777777" w:rsidR="00281A71" w:rsidRDefault="00281A71">
            <w:pPr>
              <w:widowControl/>
              <w:spacing w:line="270" w:lineRule="atLeast"/>
              <w:jc w:val="left"/>
              <w:rPr>
                <w:rFonts w:ascii="宋体" w:eastAsia="宋体" w:hAnsi="宋体" w:cs="宋体"/>
                <w:color w:val="727272"/>
                <w:kern w:val="0"/>
                <w:sz w:val="18"/>
                <w:szCs w:val="18"/>
              </w:rPr>
            </w:pPr>
            <w:r>
              <w:rPr>
                <w:rFonts w:ascii="arialmt" w:eastAsia="宋体" w:hAnsi="arialmt" w:cs="宋体"/>
                <w:color w:val="FFFFFF"/>
                <w:kern w:val="0"/>
                <w:sz w:val="17"/>
                <w:szCs w:val="17"/>
              </w:rPr>
              <w:t>58</w:t>
            </w:r>
          </w:p>
          <w:p w14:paraId="0DA539F4"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680905E8" w14:textId="104006D9"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本标准项所指支撑条件是学校为学生达成毕业要求提供的各</w:t>
            </w:r>
            <w:proofErr w:type="gramStart"/>
            <w:r>
              <w:rPr>
                <w:rFonts w:ascii="fzssjw--gb1-0" w:eastAsia="宋体" w:hAnsi="fzssjw--gb1-0" w:cs="宋体" w:hint="eastAsia"/>
                <w:color w:val="231F20"/>
                <w:kern w:val="0"/>
                <w:sz w:val="24"/>
                <w:szCs w:val="24"/>
              </w:rPr>
              <w:t>类必要</w:t>
            </w:r>
            <w:proofErr w:type="gramEnd"/>
            <w:r>
              <w:rPr>
                <w:rFonts w:ascii="fzssjw--gb1-0" w:eastAsia="宋体" w:hAnsi="fzssjw--gb1-0" w:cs="宋体" w:hint="eastAsia"/>
                <w:color w:val="231F20"/>
                <w:kern w:val="0"/>
                <w:sz w:val="24"/>
                <w:szCs w:val="24"/>
              </w:rPr>
              <w:t>基础设施，包括：适宜的学习生活环境，完善的文体设施，良好的开展课外活动、社会实践、创新实践的平台条件等。</w:t>
            </w:r>
          </w:p>
          <w:p w14:paraId="3D3476FD"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580C1DBB" w14:textId="0482429D"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）为帮助学生达成毕业要求，专业对学校的各类基础设施需求情况。</w:t>
            </w:r>
          </w:p>
          <w:p w14:paraId="4430D5C0" w14:textId="279E71D8"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）学校的基础设施是否为学生课余实践活动、社团活动提供支持。</w:t>
            </w:r>
          </w:p>
          <w:p w14:paraId="2AD8E27E" w14:textId="2A660A1B"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）学校的基础设施是否为学生创新实践活动提供支持。</w:t>
            </w:r>
          </w:p>
          <w:p w14:paraId="0AA80FB2" w14:textId="26F89B2E"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4</w:t>
            </w:r>
            <w:r>
              <w:rPr>
                <w:rFonts w:ascii="fzssjw--gb1-0" w:eastAsia="宋体" w:hAnsi="fzssjw--gb1-0" w:cs="宋体" w:hint="eastAsia"/>
                <w:color w:val="231F20"/>
                <w:kern w:val="0"/>
                <w:sz w:val="24"/>
                <w:szCs w:val="24"/>
              </w:rPr>
              <w:t>）学校的基础设施是否为学生提供适宜的生活学习环境。</w:t>
            </w:r>
          </w:p>
          <w:p w14:paraId="6C6EDCBA"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【常见问题】</w:t>
            </w:r>
          </w:p>
          <w:p w14:paraId="29CADA4C" w14:textId="38516E13"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lastRenderedPageBreak/>
              <w:t>对于学生开展各种活动实际支持效果和受益面提供的材料不足。</w:t>
            </w:r>
          </w:p>
          <w:p w14:paraId="413D8DF9" w14:textId="2FFAF8DD"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9"/>
                <w:szCs w:val="29"/>
              </w:rPr>
              <w:t>7.6　学校的教学管理与服务规范，能有效地支持专业毕业要求的达成。</w:t>
            </w:r>
            <w:r>
              <w:rPr>
                <w:rFonts w:ascii="宋体" w:eastAsia="宋体" w:hAnsi="宋体" w:cs="宋体" w:hint="eastAsia"/>
                <w:color w:val="727272"/>
                <w:kern w:val="0"/>
                <w:sz w:val="18"/>
                <w:szCs w:val="18"/>
              </w:rPr>
              <w:t> </w:t>
            </w:r>
            <w:r>
              <w:rPr>
                <w:rFonts w:ascii="arialmt" w:eastAsia="宋体" w:hAnsi="arialmt" w:cs="宋体"/>
                <w:color w:val="FFFFFF"/>
                <w:kern w:val="0"/>
                <w:sz w:val="17"/>
                <w:szCs w:val="17"/>
              </w:rPr>
              <w:t>59</w:t>
            </w:r>
          </w:p>
          <w:p w14:paraId="717C5BA7"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【内涵解释】</w:t>
            </w:r>
          </w:p>
          <w:p w14:paraId="5E3F241B" w14:textId="0F89E636"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本标准项要求学校的教学管理与服务能支持专业教学质量的持续改进，能支持全体学生毕业要求的达成。管理与服务规范要求既有制度文件规定，也能有效执行文件取得效果。</w:t>
            </w:r>
          </w:p>
          <w:p w14:paraId="375909E8"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【专业自评和专家考查重点】</w:t>
            </w:r>
          </w:p>
          <w:p w14:paraId="7589E07B" w14:textId="7B587712"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1</w:t>
            </w:r>
            <w:r>
              <w:rPr>
                <w:rFonts w:ascii="fzssjw--gb1-0" w:eastAsia="宋体" w:hAnsi="fzssjw--gb1-0" w:cs="宋体" w:hint="eastAsia"/>
                <w:color w:val="231F20"/>
                <w:kern w:val="0"/>
                <w:sz w:val="24"/>
                <w:szCs w:val="24"/>
              </w:rPr>
              <w:t>）学校和专业的教务、学生、教师、财务等管理与服务机构与职能。</w:t>
            </w:r>
          </w:p>
          <w:p w14:paraId="5286381C" w14:textId="03C017AA"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2</w:t>
            </w:r>
            <w:r>
              <w:rPr>
                <w:rFonts w:ascii="fzssjw--gb1-0" w:eastAsia="宋体" w:hAnsi="fzssjw--gb1-0" w:cs="宋体" w:hint="eastAsia"/>
                <w:color w:val="231F20"/>
                <w:kern w:val="0"/>
                <w:sz w:val="24"/>
                <w:szCs w:val="24"/>
              </w:rPr>
              <w:t>）学校教务和学生管理与服务能否为专业教学和学生发展提供支持。</w:t>
            </w:r>
          </w:p>
          <w:p w14:paraId="230E3546" w14:textId="5FD183F4"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w:t>
            </w:r>
            <w:r>
              <w:rPr>
                <w:rFonts w:ascii="fzssjw--gb1-0" w:eastAsia="宋体" w:hAnsi="fzssjw--gb1-0" w:cs="宋体"/>
                <w:color w:val="231F20"/>
                <w:kern w:val="0"/>
                <w:sz w:val="24"/>
                <w:szCs w:val="24"/>
              </w:rPr>
              <w:t>3</w:t>
            </w:r>
            <w:r>
              <w:rPr>
                <w:rFonts w:ascii="fzssjw--gb1-0" w:eastAsia="宋体" w:hAnsi="fzssjw--gb1-0" w:cs="宋体" w:hint="eastAsia"/>
                <w:color w:val="231F20"/>
                <w:kern w:val="0"/>
                <w:sz w:val="24"/>
                <w:szCs w:val="24"/>
              </w:rPr>
              <w:t>）学校人事和财务管理与服务能否为专业持续改进提供有效支持。</w:t>
            </w:r>
          </w:p>
          <w:p w14:paraId="731E7547" w14:textId="77777777" w:rsidR="00281A71" w:rsidRDefault="00281A71">
            <w:pPr>
              <w:widowControl/>
              <w:spacing w:line="270" w:lineRule="atLeast"/>
              <w:jc w:val="left"/>
              <w:rPr>
                <w:rFonts w:ascii="宋体" w:eastAsia="宋体" w:hAnsi="宋体" w:cs="宋体"/>
                <w:color w:val="727272"/>
                <w:kern w:val="0"/>
                <w:sz w:val="18"/>
                <w:szCs w:val="18"/>
              </w:rPr>
            </w:pPr>
            <w:r>
              <w:rPr>
                <w:rFonts w:ascii="黑体" w:eastAsia="黑体" w:hAnsi="黑体" w:cs="宋体" w:hint="eastAsia"/>
                <w:color w:val="231F20"/>
                <w:kern w:val="0"/>
                <w:sz w:val="24"/>
                <w:szCs w:val="24"/>
              </w:rPr>
              <w:t>【常见问题】</w:t>
            </w:r>
          </w:p>
          <w:p w14:paraId="72861422" w14:textId="77777777" w:rsidR="00281A71" w:rsidRDefault="00281A71">
            <w:pPr>
              <w:widowControl/>
              <w:spacing w:line="270" w:lineRule="atLeast"/>
              <w:jc w:val="left"/>
              <w:rPr>
                <w:rFonts w:ascii="宋体" w:eastAsia="宋体" w:hAnsi="宋体" w:cs="宋体"/>
                <w:color w:val="727272"/>
                <w:kern w:val="0"/>
                <w:sz w:val="18"/>
                <w:szCs w:val="18"/>
              </w:rPr>
            </w:pPr>
            <w:r>
              <w:rPr>
                <w:rFonts w:ascii="fzssjw--gb1-0" w:eastAsia="宋体" w:hAnsi="fzssjw--gb1-0" w:cs="宋体" w:hint="eastAsia"/>
                <w:color w:val="231F20"/>
                <w:kern w:val="0"/>
                <w:sz w:val="24"/>
                <w:szCs w:val="24"/>
              </w:rPr>
              <w:t>对服务情况和效果的说明不足。</w:t>
            </w:r>
          </w:p>
        </w:tc>
      </w:tr>
    </w:tbl>
    <w:p w14:paraId="57ED47B1" w14:textId="7FBF0FE3" w:rsidR="0037211C" w:rsidRDefault="0037211C" w:rsidP="00521686"/>
    <w:sectPr w:rsidR="003721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D7EAA" w14:textId="77777777" w:rsidR="008E0981" w:rsidRDefault="008E0981" w:rsidP="00CE54B4">
      <w:r>
        <w:separator/>
      </w:r>
    </w:p>
  </w:endnote>
  <w:endnote w:type="continuationSeparator" w:id="0">
    <w:p w14:paraId="7DB48AAE" w14:textId="77777777" w:rsidR="008E0981" w:rsidRDefault="008E0981" w:rsidP="00CE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mt">
    <w:altName w:val="Arial"/>
    <w:panose1 w:val="00000000000000000000"/>
    <w:charset w:val="00"/>
    <w:family w:val="roman"/>
    <w:notTrueType/>
    <w:pitch w:val="default"/>
  </w:font>
  <w:font w:name="fzdhtjw--gb1-0">
    <w:altName w:val="Cambria"/>
    <w:panose1 w:val="00000000000000000000"/>
    <w:charset w:val="00"/>
    <w:family w:val="roman"/>
    <w:notTrueType/>
    <w:pitch w:val="default"/>
  </w:font>
  <w:font w:name="fzktjw--gb1-0">
    <w:altName w:val="Cambria"/>
    <w:panose1 w:val="00000000000000000000"/>
    <w:charset w:val="00"/>
    <w:family w:val="roman"/>
    <w:notTrueType/>
    <w:pitch w:val="default"/>
  </w:font>
  <w:font w:name="fzssjw--gb1-0">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782D9" w14:textId="77777777" w:rsidR="008E0981" w:rsidRDefault="008E0981" w:rsidP="00CE54B4">
      <w:r>
        <w:separator/>
      </w:r>
    </w:p>
  </w:footnote>
  <w:footnote w:type="continuationSeparator" w:id="0">
    <w:p w14:paraId="65420B3D" w14:textId="77777777" w:rsidR="008E0981" w:rsidRDefault="008E0981" w:rsidP="00CE5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29"/>
    <w:rsid w:val="000158AF"/>
    <w:rsid w:val="00051A50"/>
    <w:rsid w:val="0005224D"/>
    <w:rsid w:val="00062B55"/>
    <w:rsid w:val="000D0504"/>
    <w:rsid w:val="000F0125"/>
    <w:rsid w:val="00122548"/>
    <w:rsid w:val="00154B7B"/>
    <w:rsid w:val="001C2ADE"/>
    <w:rsid w:val="001D110E"/>
    <w:rsid w:val="001D3855"/>
    <w:rsid w:val="001E52B2"/>
    <w:rsid w:val="001F0BEF"/>
    <w:rsid w:val="001F2E2C"/>
    <w:rsid w:val="0023160C"/>
    <w:rsid w:val="00234333"/>
    <w:rsid w:val="00281A71"/>
    <w:rsid w:val="002B1ED8"/>
    <w:rsid w:val="002C1251"/>
    <w:rsid w:val="002E770F"/>
    <w:rsid w:val="0034473C"/>
    <w:rsid w:val="0037211C"/>
    <w:rsid w:val="00392B11"/>
    <w:rsid w:val="003C549F"/>
    <w:rsid w:val="00423DC3"/>
    <w:rsid w:val="004D22FF"/>
    <w:rsid w:val="00502625"/>
    <w:rsid w:val="00505C81"/>
    <w:rsid w:val="00521686"/>
    <w:rsid w:val="00531538"/>
    <w:rsid w:val="005B44A1"/>
    <w:rsid w:val="005D5136"/>
    <w:rsid w:val="00610800"/>
    <w:rsid w:val="0061222A"/>
    <w:rsid w:val="00626463"/>
    <w:rsid w:val="00631753"/>
    <w:rsid w:val="006A07D7"/>
    <w:rsid w:val="006B3C45"/>
    <w:rsid w:val="007D352A"/>
    <w:rsid w:val="007F26B4"/>
    <w:rsid w:val="0081419F"/>
    <w:rsid w:val="00824E89"/>
    <w:rsid w:val="00860C96"/>
    <w:rsid w:val="008A36A8"/>
    <w:rsid w:val="008C627C"/>
    <w:rsid w:val="008E0981"/>
    <w:rsid w:val="00934949"/>
    <w:rsid w:val="00A071C8"/>
    <w:rsid w:val="00A23B00"/>
    <w:rsid w:val="00AB54F7"/>
    <w:rsid w:val="00B11040"/>
    <w:rsid w:val="00B37954"/>
    <w:rsid w:val="00B57B37"/>
    <w:rsid w:val="00BC291F"/>
    <w:rsid w:val="00C35794"/>
    <w:rsid w:val="00CE54B4"/>
    <w:rsid w:val="00D25CE5"/>
    <w:rsid w:val="00DF14E4"/>
    <w:rsid w:val="00E1304B"/>
    <w:rsid w:val="00E164F3"/>
    <w:rsid w:val="00E26762"/>
    <w:rsid w:val="00E37F29"/>
    <w:rsid w:val="00E52C58"/>
    <w:rsid w:val="00E558DC"/>
    <w:rsid w:val="00E9236B"/>
    <w:rsid w:val="00E9346D"/>
    <w:rsid w:val="00EA0BCD"/>
    <w:rsid w:val="00EF372B"/>
    <w:rsid w:val="00F2122B"/>
    <w:rsid w:val="00F7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12B29"/>
  <w15:chartTrackingRefBased/>
  <w15:docId w15:val="{51DCFD70-E212-403E-8659-8B09D12D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1A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4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54B4"/>
    <w:rPr>
      <w:sz w:val="18"/>
      <w:szCs w:val="18"/>
    </w:rPr>
  </w:style>
  <w:style w:type="paragraph" w:styleId="a5">
    <w:name w:val="footer"/>
    <w:basedOn w:val="a"/>
    <w:link w:val="a6"/>
    <w:uiPriority w:val="99"/>
    <w:unhideWhenUsed/>
    <w:rsid w:val="00CE54B4"/>
    <w:pPr>
      <w:tabs>
        <w:tab w:val="center" w:pos="4153"/>
        <w:tab w:val="right" w:pos="8306"/>
      </w:tabs>
      <w:snapToGrid w:val="0"/>
      <w:jc w:val="left"/>
    </w:pPr>
    <w:rPr>
      <w:sz w:val="18"/>
      <w:szCs w:val="18"/>
    </w:rPr>
  </w:style>
  <w:style w:type="character" w:customStyle="1" w:styleId="a6">
    <w:name w:val="页脚 字符"/>
    <w:basedOn w:val="a0"/>
    <w:link w:val="a5"/>
    <w:uiPriority w:val="99"/>
    <w:rsid w:val="00CE54B4"/>
    <w:rPr>
      <w:sz w:val="18"/>
      <w:szCs w:val="18"/>
    </w:rPr>
  </w:style>
  <w:style w:type="paragraph" w:customStyle="1" w:styleId="msonormal0">
    <w:name w:val="msonormal"/>
    <w:basedOn w:val="a"/>
    <w:uiPriority w:val="99"/>
    <w:semiHidden/>
    <w:rsid w:val="00281A71"/>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281A71"/>
    <w:pPr>
      <w:widowControl/>
      <w:spacing w:before="100" w:beforeAutospacing="1" w:after="100" w:afterAutospacing="1"/>
      <w:jc w:val="left"/>
    </w:pPr>
    <w:rPr>
      <w:rFonts w:ascii="宋体" w:eastAsia="宋体" w:hAnsi="宋体" w:cs="宋体"/>
      <w:kern w:val="0"/>
      <w:sz w:val="24"/>
      <w:szCs w:val="24"/>
    </w:rPr>
  </w:style>
  <w:style w:type="character" w:customStyle="1" w:styleId="timestyle43756">
    <w:name w:val="timestyle43756"/>
    <w:basedOn w:val="a0"/>
    <w:rsid w:val="00281A71"/>
  </w:style>
  <w:style w:type="character" w:customStyle="1" w:styleId="authorstyle43756">
    <w:name w:val="authorstyle43756"/>
    <w:basedOn w:val="a0"/>
    <w:rsid w:val="00281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5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23</Pages>
  <Words>3436</Words>
  <Characters>19588</Characters>
  <Application>Microsoft Office Word</Application>
  <DocSecurity>0</DocSecurity>
  <Lines>163</Lines>
  <Paragraphs>45</Paragraphs>
  <ScaleCrop>false</ScaleCrop>
  <Company/>
  <LinksUpToDate>false</LinksUpToDate>
  <CharactersWithSpaces>22979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63</cp:revision>
  <dcterms:created xsi:type="dcterms:W3CDTF">2022-08-23T01:22:00Z</dcterms:created>
  <dcterms:modified xsi:type="dcterms:W3CDTF">2022-08-23T02:47:00Z</dcterms:modified>
</cp:coreProperties>
</file>