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A1" w:rsidRPr="00445C01" w:rsidRDefault="00756AA1" w:rsidP="00756AA1">
      <w:pPr>
        <w:pStyle w:val="a3"/>
        <w:shd w:val="clear" w:color="auto" w:fill="FFFFFF"/>
        <w:spacing w:before="0" w:beforeAutospacing="0" w:after="0" w:afterAutospacing="0" w:line="405" w:lineRule="atLeast"/>
        <w:ind w:firstLineChars="250" w:firstLine="803"/>
        <w:jc w:val="center"/>
        <w:rPr>
          <w:rFonts w:ascii="Arial" w:hAnsi="Arial" w:cs="Arial"/>
          <w:color w:val="3F3F3F"/>
          <w:sz w:val="32"/>
          <w:szCs w:val="32"/>
        </w:rPr>
      </w:pPr>
      <w:r w:rsidRPr="00BF09B7">
        <w:rPr>
          <w:rFonts w:ascii="Arial" w:hAnsi="Arial" w:cs="Arial" w:hint="eastAsia"/>
          <w:b/>
          <w:bCs/>
          <w:color w:val="082779"/>
          <w:sz w:val="32"/>
          <w:szCs w:val="32"/>
          <w:shd w:val="clear" w:color="auto" w:fill="FFFFFF"/>
        </w:rPr>
        <w:t>研究生院</w:t>
      </w:r>
      <w:r w:rsidRPr="00445C01">
        <w:rPr>
          <w:rFonts w:ascii="Arial" w:hAnsi="Arial" w:cs="Arial"/>
          <w:b/>
          <w:bCs/>
          <w:color w:val="082779"/>
          <w:sz w:val="32"/>
          <w:szCs w:val="32"/>
          <w:shd w:val="clear" w:color="auto" w:fill="FFFFFF"/>
        </w:rPr>
        <w:t>关于做好</w:t>
      </w:r>
      <w:r w:rsidRPr="00445C01">
        <w:rPr>
          <w:rFonts w:ascii="Arial" w:hAnsi="Arial" w:cs="Arial"/>
          <w:b/>
          <w:bCs/>
          <w:color w:val="082779"/>
          <w:sz w:val="32"/>
          <w:szCs w:val="32"/>
          <w:shd w:val="clear" w:color="auto" w:fill="FFFFFF"/>
        </w:rPr>
        <w:t>2020</w:t>
      </w:r>
      <w:r w:rsidRPr="00445C01">
        <w:rPr>
          <w:rFonts w:ascii="Arial" w:hAnsi="Arial" w:cs="Arial"/>
          <w:b/>
          <w:bCs/>
          <w:color w:val="082779"/>
          <w:sz w:val="32"/>
          <w:szCs w:val="32"/>
          <w:shd w:val="clear" w:color="auto" w:fill="FFFFFF"/>
        </w:rPr>
        <w:t>年毕业硕士研究生学位论文评审、答辩和学位审核工作的通知</w:t>
      </w:r>
    </w:p>
    <w:p w:rsidR="00756AA1" w:rsidRDefault="00756AA1" w:rsidP="00756AA1">
      <w:pPr>
        <w:pStyle w:val="a3"/>
        <w:shd w:val="clear" w:color="auto" w:fill="FFFFFF"/>
        <w:spacing w:before="120" w:beforeAutospacing="0" w:after="120" w:afterAutospacing="0" w:line="405" w:lineRule="atLeast"/>
        <w:ind w:firstLine="465"/>
        <w:rPr>
          <w:rFonts w:ascii="Arial" w:hAnsi="Arial" w:cs="Arial"/>
          <w:color w:val="3F3F3F"/>
          <w:sz w:val="18"/>
          <w:szCs w:val="18"/>
        </w:rPr>
      </w:pPr>
      <w:r>
        <w:rPr>
          <w:rStyle w:val="a4"/>
          <w:rFonts w:cs="Arial" w:hint="eastAsia"/>
          <w:color w:val="3F3F3F"/>
        </w:rPr>
        <w:t>一、培养资格审核</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1</w:t>
      </w:r>
      <w:r>
        <w:rPr>
          <w:rFonts w:cs="Arial" w:hint="eastAsia"/>
          <w:color w:val="3F3F3F"/>
          <w:sz w:val="18"/>
          <w:szCs w:val="18"/>
        </w:rPr>
        <w:t>、审核对象</w:t>
      </w:r>
      <w:r>
        <w:rPr>
          <w:rFonts w:ascii="Times New Roman" w:hAnsi="Times New Roman" w:cs="Times New Roman"/>
          <w:color w:val="3F3F3F"/>
          <w:sz w:val="18"/>
          <w:szCs w:val="18"/>
        </w:rPr>
        <w:t>2020</w:t>
      </w:r>
      <w:r>
        <w:rPr>
          <w:rFonts w:cs="Arial" w:hint="eastAsia"/>
          <w:color w:val="3F3F3F"/>
          <w:sz w:val="18"/>
          <w:szCs w:val="18"/>
        </w:rPr>
        <w:t>年上半年全体申请硕士学位研究生。</w:t>
      </w:r>
    </w:p>
    <w:p w:rsidR="00756AA1" w:rsidRDefault="00756AA1" w:rsidP="00756AA1">
      <w:pPr>
        <w:pStyle w:val="a3"/>
        <w:shd w:val="clear" w:color="auto" w:fill="FFFFFF"/>
        <w:spacing w:before="0" w:beforeAutospacing="0" w:after="0" w:afterAutospacing="0" w:line="405" w:lineRule="atLeast"/>
        <w:ind w:firstLine="435"/>
        <w:rPr>
          <w:rFonts w:ascii="Arial" w:hAnsi="Arial" w:cs="Arial"/>
          <w:color w:val="3F3F3F"/>
          <w:sz w:val="18"/>
          <w:szCs w:val="18"/>
        </w:rPr>
      </w:pPr>
      <w:r>
        <w:rPr>
          <w:rFonts w:ascii="Times New Roman" w:hAnsi="Times New Roman" w:cs="Times New Roman"/>
          <w:color w:val="3F3F3F"/>
          <w:sz w:val="18"/>
          <w:szCs w:val="18"/>
        </w:rPr>
        <w:t>2</w:t>
      </w:r>
      <w:r>
        <w:rPr>
          <w:rFonts w:cs="Arial" w:hint="eastAsia"/>
          <w:color w:val="3F3F3F"/>
          <w:sz w:val="18"/>
          <w:szCs w:val="18"/>
        </w:rPr>
        <w:t>、审核时间</w:t>
      </w:r>
      <w:r>
        <w:rPr>
          <w:rFonts w:ascii="Times New Roman" w:hAnsi="Times New Roman" w:cs="Times New Roman"/>
          <w:color w:val="3F3F3F"/>
          <w:sz w:val="18"/>
          <w:szCs w:val="18"/>
        </w:rPr>
        <w:t>2019</w:t>
      </w:r>
      <w:r>
        <w:rPr>
          <w:rFonts w:cs="Arial" w:hint="eastAsia"/>
          <w:color w:val="3F3F3F"/>
          <w:sz w:val="18"/>
          <w:szCs w:val="18"/>
        </w:rPr>
        <w:t>年</w:t>
      </w:r>
      <w:r>
        <w:rPr>
          <w:rFonts w:ascii="Times New Roman" w:hAnsi="Times New Roman" w:cs="Times New Roman"/>
          <w:color w:val="3F3F3F"/>
          <w:sz w:val="18"/>
          <w:szCs w:val="18"/>
        </w:rPr>
        <w:t>11</w:t>
      </w:r>
      <w:r>
        <w:rPr>
          <w:rFonts w:cs="Arial" w:hint="eastAsia"/>
          <w:color w:val="3F3F3F"/>
          <w:sz w:val="18"/>
          <w:szCs w:val="18"/>
        </w:rPr>
        <w:t>月</w:t>
      </w:r>
      <w:r>
        <w:rPr>
          <w:rFonts w:ascii="Times New Roman" w:hAnsi="Times New Roman" w:cs="Times New Roman"/>
          <w:color w:val="3F3F3F"/>
          <w:sz w:val="18"/>
          <w:szCs w:val="18"/>
        </w:rPr>
        <w:t>30</w:t>
      </w:r>
      <w:r>
        <w:rPr>
          <w:rFonts w:cs="Arial" w:hint="eastAsia"/>
          <w:color w:val="3F3F3F"/>
          <w:sz w:val="18"/>
          <w:szCs w:val="18"/>
        </w:rPr>
        <w:t>日前，由各学院</w:t>
      </w:r>
      <w:r>
        <w:rPr>
          <w:rFonts w:cs="Arial"/>
          <w:color w:val="3F3F3F"/>
          <w:sz w:val="18"/>
          <w:szCs w:val="18"/>
        </w:rPr>
        <w:t>进行</w:t>
      </w:r>
      <w:r>
        <w:rPr>
          <w:rFonts w:cs="Arial" w:hint="eastAsia"/>
          <w:color w:val="3F3F3F"/>
          <w:sz w:val="18"/>
          <w:szCs w:val="18"/>
        </w:rPr>
        <w:t>。</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3</w:t>
      </w:r>
      <w:r>
        <w:rPr>
          <w:rFonts w:cs="Arial" w:hint="eastAsia"/>
          <w:color w:val="3F3F3F"/>
          <w:sz w:val="18"/>
          <w:szCs w:val="18"/>
        </w:rPr>
        <w:t>、审核内容包括课程学习成绩、开题报告、培养过程中的必修环节等。</w:t>
      </w:r>
    </w:p>
    <w:p w:rsidR="00756AA1" w:rsidRDefault="00756AA1" w:rsidP="00756AA1">
      <w:pPr>
        <w:pStyle w:val="a3"/>
        <w:shd w:val="clear" w:color="auto" w:fill="FFFFFF"/>
        <w:spacing w:before="0" w:beforeAutospacing="0" w:after="0" w:afterAutospacing="0" w:line="405" w:lineRule="atLeast"/>
        <w:ind w:firstLine="420"/>
        <w:rPr>
          <w:rFonts w:cs="Arial"/>
          <w:color w:val="3F3F3F"/>
          <w:sz w:val="18"/>
          <w:szCs w:val="18"/>
        </w:rPr>
      </w:pPr>
      <w:r>
        <w:rPr>
          <w:rFonts w:ascii="Times New Roman" w:hAnsi="Times New Roman" w:cs="Times New Roman"/>
          <w:color w:val="3F3F3F"/>
          <w:sz w:val="18"/>
          <w:szCs w:val="18"/>
        </w:rPr>
        <w:t>4</w:t>
      </w:r>
      <w:r>
        <w:rPr>
          <w:rFonts w:cs="Arial" w:hint="eastAsia"/>
          <w:color w:val="3F3F3F"/>
          <w:sz w:val="18"/>
          <w:szCs w:val="18"/>
        </w:rPr>
        <w:t>、</w:t>
      </w:r>
      <w:r>
        <w:rPr>
          <w:rFonts w:ascii="Times New Roman" w:hAnsi="Times New Roman" w:cs="Times New Roman"/>
          <w:color w:val="3F3F3F"/>
          <w:sz w:val="18"/>
          <w:szCs w:val="18"/>
        </w:rPr>
        <w:t>2019</w:t>
      </w:r>
      <w:r>
        <w:rPr>
          <w:rFonts w:cs="Arial" w:hint="eastAsia"/>
          <w:color w:val="3F3F3F"/>
          <w:sz w:val="18"/>
          <w:szCs w:val="18"/>
        </w:rPr>
        <w:t>年</w:t>
      </w:r>
      <w:r>
        <w:rPr>
          <w:rFonts w:ascii="Times New Roman" w:hAnsi="Times New Roman" w:cs="Times New Roman"/>
          <w:color w:val="3F3F3F"/>
          <w:sz w:val="18"/>
          <w:szCs w:val="18"/>
        </w:rPr>
        <w:t>12</w:t>
      </w:r>
      <w:r>
        <w:rPr>
          <w:rFonts w:cs="Arial" w:hint="eastAsia"/>
          <w:color w:val="3F3F3F"/>
          <w:sz w:val="18"/>
          <w:szCs w:val="18"/>
        </w:rPr>
        <w:t>月</w:t>
      </w:r>
      <w:r>
        <w:rPr>
          <w:rFonts w:ascii="Times New Roman" w:hAnsi="Times New Roman" w:cs="Times New Roman"/>
          <w:color w:val="3F3F3F"/>
          <w:sz w:val="18"/>
          <w:szCs w:val="18"/>
        </w:rPr>
        <w:t>7</w:t>
      </w:r>
      <w:r>
        <w:rPr>
          <w:rFonts w:cs="Arial" w:hint="eastAsia"/>
          <w:color w:val="3F3F3F"/>
          <w:sz w:val="18"/>
          <w:szCs w:val="18"/>
        </w:rPr>
        <w:t>日前，学院提交培养资格审查合格硕士研究生名单。</w:t>
      </w:r>
    </w:p>
    <w:p w:rsidR="00756AA1" w:rsidRDefault="00756AA1" w:rsidP="00756AA1">
      <w:pPr>
        <w:pStyle w:val="a3"/>
        <w:shd w:val="clear" w:color="auto" w:fill="FFFFFF"/>
        <w:spacing w:before="120" w:beforeAutospacing="0" w:after="120" w:afterAutospacing="0" w:line="405" w:lineRule="atLeast"/>
        <w:ind w:firstLine="465"/>
        <w:rPr>
          <w:rFonts w:ascii="Arial" w:hAnsi="Arial" w:cs="Arial"/>
          <w:color w:val="3F3F3F"/>
          <w:sz w:val="18"/>
          <w:szCs w:val="18"/>
        </w:rPr>
      </w:pPr>
      <w:r>
        <w:rPr>
          <w:rStyle w:val="a4"/>
          <w:rFonts w:cs="Arial" w:hint="eastAsia"/>
          <w:color w:val="3F3F3F"/>
        </w:rPr>
        <w:t>二、学位论文评审</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1</w:t>
      </w:r>
      <w:r>
        <w:rPr>
          <w:rFonts w:cs="Arial" w:hint="eastAsia"/>
          <w:color w:val="3F3F3F"/>
          <w:sz w:val="18"/>
          <w:szCs w:val="18"/>
        </w:rPr>
        <w:t>、校抽查评审硕士学位论文。学位论文</w:t>
      </w:r>
      <w:r>
        <w:rPr>
          <w:rFonts w:cs="Arial"/>
          <w:color w:val="3F3F3F"/>
          <w:sz w:val="18"/>
          <w:szCs w:val="18"/>
        </w:rPr>
        <w:t>抽查评审</w:t>
      </w:r>
      <w:r>
        <w:rPr>
          <w:rFonts w:cs="Arial" w:hint="eastAsia"/>
          <w:color w:val="3F3F3F"/>
          <w:sz w:val="18"/>
          <w:szCs w:val="18"/>
        </w:rPr>
        <w:t>由学位办组织，邀请毕业硕士研究生代表和学院教务秘书及研究生导师代表现场操作和监督，通过电子摇号产生，名单将于</w:t>
      </w:r>
      <w:r>
        <w:rPr>
          <w:rFonts w:ascii="Times New Roman" w:hAnsi="Times New Roman" w:cs="Times New Roman"/>
          <w:color w:val="3F3F3F"/>
          <w:sz w:val="18"/>
          <w:szCs w:val="18"/>
        </w:rPr>
        <w:t>2019</w:t>
      </w:r>
      <w:r>
        <w:rPr>
          <w:rFonts w:cs="Arial" w:hint="eastAsia"/>
          <w:color w:val="3F3F3F"/>
          <w:sz w:val="18"/>
          <w:szCs w:val="18"/>
        </w:rPr>
        <w:t>年</w:t>
      </w:r>
      <w:r>
        <w:rPr>
          <w:rFonts w:ascii="Times New Roman" w:hAnsi="Times New Roman" w:cs="Times New Roman"/>
          <w:color w:val="3F3F3F"/>
          <w:sz w:val="18"/>
          <w:szCs w:val="18"/>
        </w:rPr>
        <w:t>12</w:t>
      </w:r>
      <w:r>
        <w:rPr>
          <w:rFonts w:cs="Arial" w:hint="eastAsia"/>
          <w:color w:val="3F3F3F"/>
          <w:sz w:val="18"/>
          <w:szCs w:val="18"/>
        </w:rPr>
        <w:t>月上旬在研究生院网页上发布，</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1</w:t>
      </w:r>
      <w:r>
        <w:rPr>
          <w:rFonts w:cs="Arial" w:hint="eastAsia"/>
          <w:color w:val="3F3F3F"/>
          <w:sz w:val="18"/>
          <w:szCs w:val="18"/>
        </w:rPr>
        <w:t>月</w:t>
      </w:r>
      <w:r>
        <w:rPr>
          <w:rFonts w:ascii="Times New Roman" w:hAnsi="Times New Roman" w:cs="Times New Roman"/>
          <w:color w:val="3F3F3F"/>
          <w:sz w:val="18"/>
          <w:szCs w:val="18"/>
        </w:rPr>
        <w:t>6</w:t>
      </w:r>
      <w:r>
        <w:rPr>
          <w:rFonts w:cs="Arial" w:hint="eastAsia"/>
          <w:color w:val="3F3F3F"/>
          <w:sz w:val="18"/>
          <w:szCs w:val="18"/>
        </w:rPr>
        <w:t>日上午前报送抽查学位论文材料；如不能及时报送材料，需要延期到正常毕业之</w:t>
      </w:r>
      <w:proofErr w:type="gramStart"/>
      <w:r>
        <w:rPr>
          <w:rFonts w:cs="Arial" w:hint="eastAsia"/>
          <w:color w:val="3F3F3F"/>
          <w:sz w:val="18"/>
          <w:szCs w:val="18"/>
        </w:rPr>
        <w:t>日后半</w:t>
      </w:r>
      <w:proofErr w:type="gramEnd"/>
      <w:r>
        <w:rPr>
          <w:rFonts w:cs="Arial" w:hint="eastAsia"/>
          <w:color w:val="3F3F3F"/>
          <w:sz w:val="18"/>
          <w:szCs w:val="18"/>
        </w:rPr>
        <w:t>年以上时间方能论文送审和答辩。学院抽查评审硕士学位论文由各学院组织安排。</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2</w:t>
      </w:r>
      <w:r>
        <w:rPr>
          <w:rFonts w:cs="Arial" w:hint="eastAsia"/>
          <w:color w:val="3F3F3F"/>
          <w:sz w:val="18"/>
          <w:szCs w:val="18"/>
        </w:rPr>
        <w:t>、学位论文送审申请。</w:t>
      </w:r>
      <w:r>
        <w:rPr>
          <w:rFonts w:ascii="Times New Roman" w:hAnsi="Times New Roman" w:cs="Times New Roman"/>
          <w:color w:val="3F3F3F"/>
          <w:sz w:val="18"/>
          <w:szCs w:val="18"/>
        </w:rPr>
        <w:t>2019</w:t>
      </w:r>
      <w:r>
        <w:rPr>
          <w:rFonts w:cs="Arial" w:hint="eastAsia"/>
          <w:color w:val="3F3F3F"/>
          <w:sz w:val="18"/>
          <w:szCs w:val="18"/>
        </w:rPr>
        <w:t>年</w:t>
      </w:r>
      <w:r>
        <w:rPr>
          <w:rFonts w:ascii="Times New Roman" w:hAnsi="Times New Roman" w:cs="Times New Roman"/>
          <w:color w:val="3F3F3F"/>
          <w:sz w:val="18"/>
          <w:szCs w:val="18"/>
        </w:rPr>
        <w:t>12</w:t>
      </w:r>
      <w:r>
        <w:rPr>
          <w:rFonts w:cs="Arial" w:hint="eastAsia"/>
          <w:color w:val="3F3F3F"/>
          <w:sz w:val="18"/>
          <w:szCs w:val="18"/>
        </w:rPr>
        <w:t>月下旬研究生信息管理系统开通学位论文送审申请，各学院对本院硕士研究生申请学位论文评审填写的信息进行逐一审核，要求</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1</w:t>
      </w:r>
      <w:r>
        <w:rPr>
          <w:rFonts w:cs="Arial" w:hint="eastAsia"/>
          <w:color w:val="3F3F3F"/>
          <w:sz w:val="18"/>
          <w:szCs w:val="18"/>
        </w:rPr>
        <w:t>月</w:t>
      </w:r>
      <w:r>
        <w:rPr>
          <w:rFonts w:ascii="Times New Roman" w:hAnsi="Times New Roman" w:cs="Times New Roman"/>
          <w:color w:val="3F3F3F"/>
          <w:sz w:val="18"/>
          <w:szCs w:val="18"/>
        </w:rPr>
        <w:t>16</w:t>
      </w:r>
      <w:r>
        <w:rPr>
          <w:rFonts w:cs="Arial" w:hint="eastAsia"/>
          <w:color w:val="3F3F3F"/>
          <w:sz w:val="18"/>
          <w:szCs w:val="18"/>
        </w:rPr>
        <w:t>日前完成学位论文评审审批手续。如申请延期送审，需在</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1</w:t>
      </w:r>
      <w:r>
        <w:rPr>
          <w:rFonts w:cs="Arial" w:hint="eastAsia"/>
          <w:color w:val="3F3F3F"/>
          <w:sz w:val="18"/>
          <w:szCs w:val="18"/>
        </w:rPr>
        <w:t>月</w:t>
      </w:r>
      <w:r>
        <w:rPr>
          <w:rFonts w:ascii="Times New Roman" w:hAnsi="Times New Roman" w:cs="Times New Roman"/>
          <w:color w:val="3F3F3F"/>
          <w:sz w:val="18"/>
          <w:szCs w:val="18"/>
        </w:rPr>
        <w:t>16</w:t>
      </w:r>
      <w:r>
        <w:rPr>
          <w:rFonts w:cs="Arial" w:hint="eastAsia"/>
          <w:color w:val="3F3F3F"/>
          <w:sz w:val="18"/>
          <w:szCs w:val="18"/>
        </w:rPr>
        <w:t>日前完成相关手续。</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3</w:t>
      </w:r>
      <w:r>
        <w:rPr>
          <w:rFonts w:cs="Arial" w:hint="eastAsia"/>
          <w:color w:val="3F3F3F"/>
          <w:sz w:val="18"/>
          <w:szCs w:val="18"/>
        </w:rPr>
        <w:t>、学位论文重合度检测。</w:t>
      </w:r>
      <w:r>
        <w:rPr>
          <w:rFonts w:cs="Arial"/>
          <w:color w:val="3F3F3F"/>
          <w:sz w:val="18"/>
          <w:szCs w:val="18"/>
        </w:rPr>
        <w:t>该项</w:t>
      </w:r>
      <w:r>
        <w:rPr>
          <w:rFonts w:cs="Arial" w:hint="eastAsia"/>
          <w:color w:val="3F3F3F"/>
          <w:sz w:val="18"/>
          <w:szCs w:val="18"/>
        </w:rPr>
        <w:t>活动安排在</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2</w:t>
      </w:r>
      <w:r>
        <w:rPr>
          <w:rFonts w:cs="Arial" w:hint="eastAsia"/>
          <w:color w:val="3F3F3F"/>
          <w:sz w:val="18"/>
          <w:szCs w:val="18"/>
        </w:rPr>
        <w:t>月</w:t>
      </w:r>
      <w:r>
        <w:rPr>
          <w:rFonts w:ascii="Times New Roman" w:hAnsi="Times New Roman" w:cs="Times New Roman"/>
          <w:color w:val="3F3F3F"/>
          <w:sz w:val="18"/>
          <w:szCs w:val="18"/>
        </w:rPr>
        <w:t>28</w:t>
      </w:r>
      <w:r>
        <w:rPr>
          <w:rFonts w:cs="Arial" w:hint="eastAsia"/>
          <w:color w:val="3F3F3F"/>
          <w:sz w:val="18"/>
          <w:szCs w:val="18"/>
        </w:rPr>
        <w:t>日前进行。</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4</w:t>
      </w:r>
      <w:r>
        <w:rPr>
          <w:rFonts w:cs="Arial" w:hint="eastAsia"/>
          <w:color w:val="3F3F3F"/>
          <w:sz w:val="18"/>
          <w:szCs w:val="18"/>
        </w:rPr>
        <w:t>、学位论文评审。</w:t>
      </w:r>
      <w:r>
        <w:rPr>
          <w:rFonts w:cs="Arial"/>
          <w:color w:val="3F3F3F"/>
          <w:sz w:val="18"/>
          <w:szCs w:val="18"/>
        </w:rPr>
        <w:t>时间</w:t>
      </w:r>
      <w:r>
        <w:rPr>
          <w:rFonts w:cs="Arial" w:hint="eastAsia"/>
          <w:color w:val="3F3F3F"/>
          <w:sz w:val="18"/>
          <w:szCs w:val="18"/>
        </w:rPr>
        <w:t>安排在</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1</w:t>
      </w:r>
      <w:r>
        <w:rPr>
          <w:rFonts w:cs="Arial" w:hint="eastAsia"/>
          <w:color w:val="3F3F3F"/>
          <w:sz w:val="18"/>
          <w:szCs w:val="18"/>
        </w:rPr>
        <w:t>月</w:t>
      </w:r>
      <w:r>
        <w:rPr>
          <w:rFonts w:ascii="Times New Roman" w:hAnsi="Times New Roman" w:cs="Times New Roman"/>
          <w:color w:val="3F3F3F"/>
          <w:sz w:val="18"/>
          <w:szCs w:val="18"/>
        </w:rPr>
        <w:t>5</w:t>
      </w:r>
      <w:r>
        <w:rPr>
          <w:rFonts w:cs="Arial" w:hint="eastAsia"/>
          <w:color w:val="3F3F3F"/>
          <w:sz w:val="18"/>
          <w:szCs w:val="18"/>
        </w:rPr>
        <w:t>日至</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4</w:t>
      </w:r>
      <w:r>
        <w:rPr>
          <w:rFonts w:cs="Arial" w:hint="eastAsia"/>
          <w:color w:val="3F3F3F"/>
          <w:sz w:val="18"/>
          <w:szCs w:val="18"/>
        </w:rPr>
        <w:t>日之间进行。</w:t>
      </w:r>
    </w:p>
    <w:p w:rsidR="00756AA1" w:rsidRDefault="00756AA1" w:rsidP="00756AA1">
      <w:pPr>
        <w:pStyle w:val="a3"/>
        <w:shd w:val="clear" w:color="auto" w:fill="FFFFFF"/>
        <w:spacing w:before="120" w:beforeAutospacing="0" w:after="120" w:afterAutospacing="0" w:line="405" w:lineRule="atLeast"/>
        <w:ind w:firstLine="465"/>
        <w:rPr>
          <w:rFonts w:ascii="Arial" w:hAnsi="Arial" w:cs="Arial"/>
          <w:color w:val="3F3F3F"/>
          <w:sz w:val="18"/>
          <w:szCs w:val="18"/>
        </w:rPr>
      </w:pPr>
      <w:r>
        <w:rPr>
          <w:rStyle w:val="a4"/>
          <w:rFonts w:cs="Arial" w:hint="eastAsia"/>
          <w:color w:val="3F3F3F"/>
        </w:rPr>
        <w:t>三、学位论文答辩</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1</w:t>
      </w:r>
      <w:r>
        <w:rPr>
          <w:rFonts w:cs="Arial" w:hint="eastAsia"/>
          <w:color w:val="3F3F3F"/>
          <w:sz w:val="18"/>
          <w:szCs w:val="18"/>
        </w:rPr>
        <w:t>、学校组织的学位论文答辩</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9</w:t>
      </w:r>
      <w:r>
        <w:rPr>
          <w:rFonts w:cs="Arial" w:hint="eastAsia"/>
          <w:color w:val="3F3F3F"/>
          <w:sz w:val="18"/>
          <w:szCs w:val="18"/>
        </w:rPr>
        <w:t>日上午</w:t>
      </w:r>
      <w:r>
        <w:rPr>
          <w:rFonts w:ascii="Times New Roman" w:hAnsi="Times New Roman" w:cs="Times New Roman"/>
          <w:color w:val="3F3F3F"/>
          <w:sz w:val="18"/>
          <w:szCs w:val="18"/>
        </w:rPr>
        <w:t>12:00</w:t>
      </w:r>
      <w:r>
        <w:rPr>
          <w:rFonts w:cs="Arial" w:hint="eastAsia"/>
          <w:color w:val="3F3F3F"/>
          <w:sz w:val="18"/>
          <w:szCs w:val="18"/>
        </w:rPr>
        <w:t>前各院报送硕士学位论文评阅结果末位百分之五的学生名单。具体排名办法由各学院确定。</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2</w:t>
      </w:r>
      <w:r>
        <w:rPr>
          <w:rFonts w:cs="Arial" w:hint="eastAsia"/>
          <w:color w:val="3F3F3F"/>
          <w:sz w:val="18"/>
          <w:szCs w:val="18"/>
        </w:rPr>
        <w:t>、学院组织的学位论文答辩由各学院组织安排。</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3</w:t>
      </w:r>
      <w:r>
        <w:rPr>
          <w:rFonts w:cs="Arial" w:hint="eastAsia"/>
          <w:color w:val="3F3F3F"/>
          <w:sz w:val="18"/>
          <w:szCs w:val="18"/>
        </w:rPr>
        <w:t>、各学院成立由分管研究生教学院长和各学科负责人组成的学院答辩领导小组，协调指导本院的学位论文答辩工作。</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4</w:t>
      </w:r>
      <w:r>
        <w:rPr>
          <w:rFonts w:cs="Arial" w:hint="eastAsia"/>
          <w:color w:val="3F3F3F"/>
          <w:sz w:val="18"/>
          <w:szCs w:val="18"/>
        </w:rPr>
        <w:t>、学位论文答辩时间安排在</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9</w:t>
      </w:r>
      <w:r>
        <w:rPr>
          <w:rFonts w:cs="Arial" w:hint="eastAsia"/>
          <w:color w:val="3F3F3F"/>
          <w:sz w:val="18"/>
          <w:szCs w:val="18"/>
        </w:rPr>
        <w:t>日至</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22</w:t>
      </w:r>
      <w:r>
        <w:rPr>
          <w:rFonts w:cs="Arial" w:hint="eastAsia"/>
          <w:color w:val="3F3F3F"/>
          <w:sz w:val="18"/>
          <w:szCs w:val="18"/>
        </w:rPr>
        <w:t>日之间进行。如申请保留答辩资格，需在</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8</w:t>
      </w:r>
      <w:r>
        <w:rPr>
          <w:rFonts w:cs="Arial" w:hint="eastAsia"/>
          <w:color w:val="3F3F3F"/>
          <w:sz w:val="18"/>
          <w:szCs w:val="18"/>
        </w:rPr>
        <w:t>日前完成相关手续。硕士学位论文</w:t>
      </w:r>
      <w:proofErr w:type="gramStart"/>
      <w:r>
        <w:rPr>
          <w:rFonts w:cs="Arial" w:hint="eastAsia"/>
          <w:color w:val="3F3F3F"/>
          <w:sz w:val="18"/>
          <w:szCs w:val="18"/>
        </w:rPr>
        <w:t>答辩按</w:t>
      </w:r>
      <w:proofErr w:type="gramEnd"/>
      <w:r>
        <w:rPr>
          <w:rFonts w:cs="Arial" w:hint="eastAsia"/>
          <w:color w:val="3F3F3F"/>
          <w:sz w:val="18"/>
          <w:szCs w:val="18"/>
        </w:rPr>
        <w:t>学科统一组织，因特殊情况需要单独答辩的需要提前提出申请。</w:t>
      </w:r>
    </w:p>
    <w:p w:rsidR="00756AA1" w:rsidRDefault="00756AA1" w:rsidP="00756AA1">
      <w:pPr>
        <w:pStyle w:val="a3"/>
        <w:shd w:val="clear" w:color="auto" w:fill="FFFFFF"/>
        <w:spacing w:before="120" w:beforeAutospacing="0" w:after="120" w:afterAutospacing="0" w:line="405" w:lineRule="atLeast"/>
        <w:ind w:firstLine="465"/>
        <w:rPr>
          <w:rFonts w:ascii="Arial" w:hAnsi="Arial" w:cs="Arial"/>
          <w:color w:val="3F3F3F"/>
          <w:sz w:val="18"/>
          <w:szCs w:val="18"/>
        </w:rPr>
      </w:pPr>
      <w:r>
        <w:rPr>
          <w:rStyle w:val="a4"/>
          <w:rFonts w:cs="Arial" w:hint="eastAsia"/>
          <w:color w:val="3F3F3F"/>
        </w:rPr>
        <w:t>四、学院学位</w:t>
      </w:r>
      <w:proofErr w:type="gramStart"/>
      <w:r>
        <w:rPr>
          <w:rStyle w:val="a4"/>
          <w:rFonts w:cs="Arial" w:hint="eastAsia"/>
          <w:color w:val="3F3F3F"/>
        </w:rPr>
        <w:t>评定分</w:t>
      </w:r>
      <w:proofErr w:type="gramEnd"/>
      <w:r>
        <w:rPr>
          <w:rStyle w:val="a4"/>
          <w:rFonts w:cs="Arial" w:hint="eastAsia"/>
          <w:color w:val="3F3F3F"/>
        </w:rPr>
        <w:t>委员会审批学位、初选校优秀硕士学位论文及材料报送</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1</w:t>
      </w:r>
      <w:r>
        <w:rPr>
          <w:rFonts w:cs="Arial" w:hint="eastAsia"/>
          <w:color w:val="3F3F3F"/>
          <w:sz w:val="18"/>
          <w:szCs w:val="18"/>
        </w:rPr>
        <w:t>、学位授予资格审核安排在</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23</w:t>
      </w:r>
      <w:r>
        <w:rPr>
          <w:rFonts w:cs="Arial" w:hint="eastAsia"/>
          <w:color w:val="3F3F3F"/>
          <w:sz w:val="18"/>
          <w:szCs w:val="18"/>
        </w:rPr>
        <w:t>日前进行。</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2</w:t>
      </w:r>
      <w:r>
        <w:rPr>
          <w:rFonts w:cs="Arial" w:hint="eastAsia"/>
          <w:color w:val="3F3F3F"/>
          <w:sz w:val="18"/>
          <w:szCs w:val="18"/>
        </w:rPr>
        <w:t>、校优秀硕士学位论文由各答辩委员会根据学位论文内容、评阅意见和答辩情况组织推荐。</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lastRenderedPageBreak/>
        <w:t>3</w:t>
      </w:r>
      <w:r>
        <w:rPr>
          <w:rFonts w:cs="Arial" w:hint="eastAsia"/>
          <w:color w:val="3F3F3F"/>
          <w:sz w:val="18"/>
          <w:szCs w:val="18"/>
        </w:rPr>
        <w:t>、</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25</w:t>
      </w:r>
      <w:r>
        <w:rPr>
          <w:rFonts w:cs="Arial" w:hint="eastAsia"/>
          <w:color w:val="3F3F3F"/>
          <w:sz w:val="18"/>
          <w:szCs w:val="18"/>
        </w:rPr>
        <w:t>日前安排院学位</w:t>
      </w:r>
      <w:proofErr w:type="gramStart"/>
      <w:r>
        <w:rPr>
          <w:rFonts w:cs="Arial" w:hint="eastAsia"/>
          <w:color w:val="3F3F3F"/>
          <w:sz w:val="18"/>
          <w:szCs w:val="18"/>
        </w:rPr>
        <w:t>评定分</w:t>
      </w:r>
      <w:proofErr w:type="gramEnd"/>
      <w:r>
        <w:rPr>
          <w:rFonts w:cs="Arial" w:hint="eastAsia"/>
          <w:color w:val="3F3F3F"/>
          <w:sz w:val="18"/>
          <w:szCs w:val="18"/>
        </w:rPr>
        <w:t>委员会会议，审批学位、初选校优秀硕士学位论文等。</w:t>
      </w:r>
    </w:p>
    <w:p w:rsidR="00756AA1" w:rsidRDefault="00756AA1" w:rsidP="00756AA1">
      <w:pPr>
        <w:pStyle w:val="a3"/>
        <w:shd w:val="clear" w:color="auto" w:fill="FFFFFF"/>
        <w:spacing w:before="0" w:beforeAutospacing="0" w:after="0" w:afterAutospacing="0" w:line="405" w:lineRule="atLeast"/>
        <w:ind w:firstLine="480"/>
        <w:rPr>
          <w:rFonts w:ascii="Arial" w:hAnsi="Arial" w:cs="Arial"/>
          <w:color w:val="3F3F3F"/>
          <w:sz w:val="18"/>
          <w:szCs w:val="18"/>
        </w:rPr>
      </w:pPr>
      <w:r>
        <w:rPr>
          <w:rFonts w:ascii="Times New Roman" w:hAnsi="Times New Roman" w:cs="Times New Roman"/>
          <w:color w:val="3F3F3F"/>
          <w:sz w:val="18"/>
          <w:szCs w:val="18"/>
        </w:rPr>
        <w:t>4</w:t>
      </w:r>
      <w:r>
        <w:rPr>
          <w:rFonts w:cs="Arial" w:hint="eastAsia"/>
          <w:color w:val="3F3F3F"/>
          <w:sz w:val="18"/>
          <w:szCs w:val="18"/>
        </w:rPr>
        <w:t>、各学院报送授予学位表决票及申报校优秀硕士学位论文等有关材料截止时间为</w:t>
      </w:r>
      <w:r>
        <w:rPr>
          <w:rFonts w:ascii="Times New Roman" w:hAnsi="Times New Roman" w:cs="Times New Roman"/>
          <w:color w:val="3F3F3F"/>
          <w:sz w:val="18"/>
          <w:szCs w:val="18"/>
        </w:rPr>
        <w:t>2020</w:t>
      </w:r>
      <w:r>
        <w:rPr>
          <w:rFonts w:cs="Arial" w:hint="eastAsia"/>
          <w:color w:val="3F3F3F"/>
          <w:sz w:val="18"/>
          <w:szCs w:val="18"/>
        </w:rPr>
        <w:t>年</w:t>
      </w:r>
      <w:r>
        <w:rPr>
          <w:rFonts w:ascii="Times New Roman" w:hAnsi="Times New Roman" w:cs="Times New Roman"/>
          <w:color w:val="3F3F3F"/>
          <w:sz w:val="18"/>
          <w:szCs w:val="18"/>
        </w:rPr>
        <w:t>3</w:t>
      </w:r>
      <w:r>
        <w:rPr>
          <w:rFonts w:cs="Arial" w:hint="eastAsia"/>
          <w:color w:val="3F3F3F"/>
          <w:sz w:val="18"/>
          <w:szCs w:val="18"/>
        </w:rPr>
        <w:t>月</w:t>
      </w:r>
      <w:r>
        <w:rPr>
          <w:rFonts w:ascii="Times New Roman" w:hAnsi="Times New Roman" w:cs="Times New Roman"/>
          <w:color w:val="3F3F3F"/>
          <w:sz w:val="18"/>
          <w:szCs w:val="18"/>
        </w:rPr>
        <w:t>26</w:t>
      </w:r>
      <w:r>
        <w:rPr>
          <w:rFonts w:cs="Arial" w:hint="eastAsia"/>
          <w:color w:val="3F3F3F"/>
          <w:sz w:val="18"/>
          <w:szCs w:val="18"/>
        </w:rPr>
        <w:t>日前。</w:t>
      </w:r>
    </w:p>
    <w:p w:rsidR="00756AA1" w:rsidRDefault="00756AA1" w:rsidP="00756AA1">
      <w:pPr>
        <w:pStyle w:val="a3"/>
        <w:shd w:val="clear" w:color="auto" w:fill="FFFFFF"/>
        <w:spacing w:before="120" w:beforeAutospacing="0" w:after="120" w:afterAutospacing="0" w:line="405" w:lineRule="atLeast"/>
        <w:ind w:firstLine="465"/>
        <w:rPr>
          <w:rFonts w:ascii="Arial" w:hAnsi="Arial" w:cs="Arial"/>
          <w:color w:val="3F3F3F"/>
          <w:sz w:val="18"/>
          <w:szCs w:val="18"/>
        </w:rPr>
      </w:pPr>
      <w:r>
        <w:rPr>
          <w:rStyle w:val="a4"/>
          <w:rFonts w:cs="Arial" w:hint="eastAsia"/>
          <w:color w:val="3F3F3F"/>
        </w:rPr>
        <w:t>五、学位论文评审、答辩抽查重点</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1</w:t>
      </w:r>
      <w:r>
        <w:rPr>
          <w:rFonts w:cs="Arial" w:hint="eastAsia"/>
          <w:color w:val="3F3F3F"/>
          <w:sz w:val="18"/>
          <w:szCs w:val="18"/>
        </w:rPr>
        <w:t>、新增硕士专业毕业的研究生。</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2</w:t>
      </w:r>
      <w:r>
        <w:rPr>
          <w:rFonts w:cs="Arial" w:hint="eastAsia"/>
          <w:color w:val="3F3F3F"/>
          <w:sz w:val="18"/>
          <w:szCs w:val="18"/>
        </w:rPr>
        <w:t>、新上岗导师指导的首届毕业研究生。</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3</w:t>
      </w:r>
      <w:r>
        <w:rPr>
          <w:rFonts w:cs="Arial" w:hint="eastAsia"/>
          <w:color w:val="3F3F3F"/>
          <w:sz w:val="18"/>
          <w:szCs w:val="18"/>
        </w:rPr>
        <w:t>、以往出问题较多的学科、导师。</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4</w:t>
      </w:r>
      <w:r>
        <w:rPr>
          <w:rFonts w:cs="Arial" w:hint="eastAsia"/>
          <w:color w:val="3F3F3F"/>
          <w:sz w:val="18"/>
          <w:szCs w:val="18"/>
        </w:rPr>
        <w:t>、指导研究生数较多的导师。</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5</w:t>
      </w:r>
      <w:r>
        <w:rPr>
          <w:rFonts w:cs="Arial" w:hint="eastAsia"/>
          <w:color w:val="3F3F3F"/>
          <w:sz w:val="18"/>
          <w:szCs w:val="18"/>
        </w:rPr>
        <w:t>、跨一级</w:t>
      </w:r>
      <w:proofErr w:type="gramStart"/>
      <w:r>
        <w:rPr>
          <w:rFonts w:cs="Arial" w:hint="eastAsia"/>
          <w:color w:val="3F3F3F"/>
          <w:sz w:val="18"/>
          <w:szCs w:val="18"/>
        </w:rPr>
        <w:t>学科及跨三个</w:t>
      </w:r>
      <w:proofErr w:type="gramEnd"/>
      <w:r>
        <w:rPr>
          <w:rFonts w:cs="Arial" w:hint="eastAsia"/>
          <w:color w:val="3F3F3F"/>
          <w:sz w:val="18"/>
          <w:szCs w:val="18"/>
        </w:rPr>
        <w:t>二级学科招生的导师。</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6</w:t>
      </w:r>
      <w:r>
        <w:rPr>
          <w:rFonts w:cs="Arial" w:hint="eastAsia"/>
          <w:color w:val="3F3F3F"/>
          <w:sz w:val="18"/>
          <w:szCs w:val="18"/>
        </w:rPr>
        <w:t>、近</w:t>
      </w:r>
      <w:r>
        <w:rPr>
          <w:rFonts w:ascii="Times New Roman" w:hAnsi="Times New Roman" w:cs="Times New Roman"/>
          <w:color w:val="3F3F3F"/>
          <w:sz w:val="18"/>
          <w:szCs w:val="18"/>
        </w:rPr>
        <w:t>3</w:t>
      </w:r>
      <w:r>
        <w:rPr>
          <w:rFonts w:cs="Arial" w:hint="eastAsia"/>
          <w:color w:val="3F3F3F"/>
          <w:sz w:val="18"/>
          <w:szCs w:val="18"/>
        </w:rPr>
        <w:t>年内申请学位论文不上传互联网的导师。</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7</w:t>
      </w:r>
      <w:r>
        <w:rPr>
          <w:rFonts w:cs="Arial" w:hint="eastAsia"/>
          <w:color w:val="3F3F3F"/>
          <w:sz w:val="18"/>
          <w:szCs w:val="18"/>
        </w:rPr>
        <w:t>、</w:t>
      </w:r>
      <w:r>
        <w:rPr>
          <w:rFonts w:ascii="Times New Roman" w:hAnsi="Times New Roman" w:cs="Times New Roman"/>
          <w:color w:val="3F3F3F"/>
          <w:sz w:val="18"/>
          <w:szCs w:val="18"/>
        </w:rPr>
        <w:t>2020</w:t>
      </w:r>
      <w:r>
        <w:rPr>
          <w:rFonts w:cs="Arial" w:hint="eastAsia"/>
          <w:color w:val="3F3F3F"/>
          <w:sz w:val="18"/>
          <w:szCs w:val="18"/>
        </w:rPr>
        <w:t>年暂停招生资格的导师。</w:t>
      </w:r>
    </w:p>
    <w:p w:rsidR="00756AA1" w:rsidRDefault="00756AA1" w:rsidP="00756AA1">
      <w:pPr>
        <w:pStyle w:val="a3"/>
        <w:shd w:val="clear" w:color="auto" w:fill="FFFFFF"/>
        <w:spacing w:before="120" w:beforeAutospacing="0" w:after="120" w:afterAutospacing="0" w:line="405" w:lineRule="atLeast"/>
        <w:ind w:firstLine="465"/>
        <w:rPr>
          <w:rFonts w:ascii="Arial" w:hAnsi="Arial" w:cs="Arial"/>
          <w:color w:val="3F3F3F"/>
          <w:sz w:val="18"/>
          <w:szCs w:val="18"/>
        </w:rPr>
      </w:pPr>
      <w:r>
        <w:rPr>
          <w:rStyle w:val="a4"/>
          <w:rFonts w:cs="Arial" w:hint="eastAsia"/>
          <w:color w:val="3F3F3F"/>
        </w:rPr>
        <w:t>六、其他</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1</w:t>
      </w:r>
      <w:r>
        <w:rPr>
          <w:rFonts w:cs="Arial" w:hint="eastAsia"/>
          <w:color w:val="3F3F3F"/>
          <w:sz w:val="18"/>
          <w:szCs w:val="18"/>
        </w:rPr>
        <w:t>、研究生培养资格审核及学位论文送审、答辩申请和学位授予审核等有关管理环节要求通过研究生信息管理系统完成。申请人须在系统上通过培养资格审核及缴费审核后，方能进入学位论文评审环节，否则不能进入学位论文评审程序，请各学院严格把关。</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2</w:t>
      </w:r>
      <w:r>
        <w:rPr>
          <w:rFonts w:cs="Arial" w:hint="eastAsia"/>
          <w:color w:val="3F3F3F"/>
          <w:sz w:val="18"/>
          <w:szCs w:val="18"/>
        </w:rPr>
        <w:t>、为了规范研究生学位论文的撰写，要求各学院组织专家对本院的全部硕士学位论文进行论文规范形式审核，审核通过后才能进行学位论文的答辩。</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3</w:t>
      </w:r>
      <w:r>
        <w:rPr>
          <w:rFonts w:cs="Arial" w:hint="eastAsia"/>
          <w:color w:val="3F3F3F"/>
          <w:sz w:val="18"/>
          <w:szCs w:val="18"/>
        </w:rPr>
        <w:t>、对于不能按时完成其学位论文答辩者，经本人申请，导师同意，学院审核后到研究生院培养处办理保留学位论文答辩资格申请。</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4</w:t>
      </w:r>
      <w:r>
        <w:rPr>
          <w:rFonts w:cs="Arial" w:hint="eastAsia"/>
          <w:color w:val="3F3F3F"/>
          <w:sz w:val="18"/>
          <w:szCs w:val="18"/>
        </w:rPr>
        <w:t>、对于在学期间未能达到学校或学院规定的授予硕士学位的要求，但满足其它要求，可以参加学位论文答辩，答辩通过者，可以先</w:t>
      </w:r>
      <w:proofErr w:type="gramStart"/>
      <w:r>
        <w:rPr>
          <w:rFonts w:cs="Arial" w:hint="eastAsia"/>
          <w:color w:val="3F3F3F"/>
          <w:sz w:val="18"/>
          <w:szCs w:val="18"/>
        </w:rPr>
        <w:t>予毕业</w:t>
      </w:r>
      <w:proofErr w:type="gramEnd"/>
      <w:r>
        <w:rPr>
          <w:rFonts w:cs="Arial" w:hint="eastAsia"/>
          <w:color w:val="3F3F3F"/>
          <w:sz w:val="18"/>
          <w:szCs w:val="18"/>
        </w:rPr>
        <w:t>离校，并经本人申请，导师同意，学院审核后到学位办办理保留学位授予资格申请；院学位</w:t>
      </w:r>
      <w:proofErr w:type="gramStart"/>
      <w:r>
        <w:rPr>
          <w:rFonts w:cs="Arial" w:hint="eastAsia"/>
          <w:color w:val="3F3F3F"/>
          <w:sz w:val="18"/>
          <w:szCs w:val="18"/>
        </w:rPr>
        <w:t>评定分</w:t>
      </w:r>
      <w:proofErr w:type="gramEnd"/>
      <w:r>
        <w:rPr>
          <w:rFonts w:cs="Arial" w:hint="eastAsia"/>
          <w:color w:val="3F3F3F"/>
          <w:sz w:val="18"/>
          <w:szCs w:val="18"/>
        </w:rPr>
        <w:t>委员会暂不受理其学位申请，在学校规定期限内满足要求后，再受理其学位申请。</w:t>
      </w:r>
    </w:p>
    <w:p w:rsidR="00756AA1" w:rsidRDefault="00756AA1" w:rsidP="00756AA1">
      <w:pPr>
        <w:pStyle w:val="a3"/>
        <w:shd w:val="clear" w:color="auto" w:fill="FFFFFF"/>
        <w:spacing w:before="0" w:beforeAutospacing="0" w:after="0" w:afterAutospacing="0" w:line="405" w:lineRule="atLeast"/>
        <w:ind w:firstLine="420"/>
        <w:rPr>
          <w:rFonts w:ascii="Arial" w:hAnsi="Arial" w:cs="Arial"/>
          <w:color w:val="3F3F3F"/>
          <w:sz w:val="18"/>
          <w:szCs w:val="18"/>
        </w:rPr>
      </w:pPr>
      <w:r>
        <w:rPr>
          <w:rFonts w:ascii="Times New Roman" w:hAnsi="Times New Roman" w:cs="Times New Roman"/>
          <w:color w:val="3F3F3F"/>
          <w:sz w:val="18"/>
          <w:szCs w:val="18"/>
        </w:rPr>
        <w:t>5</w:t>
      </w:r>
      <w:r>
        <w:rPr>
          <w:rFonts w:cs="Arial" w:hint="eastAsia"/>
          <w:color w:val="3F3F3F"/>
          <w:sz w:val="18"/>
          <w:szCs w:val="18"/>
        </w:rPr>
        <w:t>、申请保留学位论文答辩和学位授予资格的最长时间（含休学）为</w:t>
      </w:r>
      <w:r>
        <w:rPr>
          <w:rFonts w:ascii="Times New Roman" w:hAnsi="Times New Roman" w:cs="Times New Roman"/>
          <w:color w:val="3F3F3F"/>
          <w:sz w:val="18"/>
          <w:szCs w:val="18"/>
        </w:rPr>
        <w:t>2</w:t>
      </w:r>
      <w:r>
        <w:rPr>
          <w:rFonts w:cs="Arial" w:hint="eastAsia"/>
          <w:color w:val="3F3F3F"/>
          <w:sz w:val="18"/>
          <w:szCs w:val="18"/>
        </w:rPr>
        <w:t>年，从入学之日起至学校可受理其学位论文答辩和学位授予申请的最后日期止，硕士生为</w:t>
      </w:r>
      <w:r>
        <w:rPr>
          <w:rFonts w:ascii="Times New Roman" w:hAnsi="Times New Roman" w:cs="Times New Roman"/>
          <w:color w:val="3F3F3F"/>
          <w:sz w:val="18"/>
          <w:szCs w:val="18"/>
        </w:rPr>
        <w:t>4.5</w:t>
      </w:r>
      <w:r>
        <w:rPr>
          <w:rFonts w:cs="Arial" w:hint="eastAsia"/>
          <w:color w:val="3F3F3F"/>
          <w:sz w:val="18"/>
          <w:szCs w:val="18"/>
        </w:rPr>
        <w:t>学年。</w:t>
      </w:r>
    </w:p>
    <w:p w:rsidR="00367FAF" w:rsidRPr="00756AA1" w:rsidRDefault="00756AA1" w:rsidP="00756AA1">
      <w:pPr>
        <w:spacing w:line="405" w:lineRule="atLeast"/>
        <w:ind w:firstLineChars="200" w:firstLine="360"/>
        <w:rPr>
          <w:rFonts w:ascii="宋体" w:eastAsia="宋体" w:hAnsi="宋体" w:cs="Arial"/>
          <w:color w:val="3F3F3F"/>
          <w:kern w:val="0"/>
          <w:sz w:val="18"/>
          <w:szCs w:val="18"/>
        </w:rPr>
      </w:pPr>
      <w:r w:rsidRPr="00756AA1">
        <w:rPr>
          <w:rFonts w:ascii="宋体" w:eastAsia="宋体" w:hAnsi="宋体" w:cs="Arial" w:hint="eastAsia"/>
          <w:color w:val="3F3F3F"/>
          <w:kern w:val="0"/>
          <w:sz w:val="18"/>
          <w:szCs w:val="18"/>
        </w:rPr>
        <w:t>请各学院按照学校有关文件规定和本通知要求，本着坚持标准、严格要求、保证质量、公正合理的原则，确保本次论文评审、答辩和学位授予审核工作的平稳有序进行。</w:t>
      </w:r>
      <w:bookmarkStart w:id="0" w:name="_GoBack"/>
      <w:bookmarkEnd w:id="0"/>
    </w:p>
    <w:sectPr w:rsidR="00367FAF" w:rsidRPr="00756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A1"/>
    <w:rsid w:val="00367FAF"/>
    <w:rsid w:val="0075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ADD18-7522-494F-8474-2599E21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6A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6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2019-11-27T08:23:00Z</dcterms:created>
  <dcterms:modified xsi:type="dcterms:W3CDTF">2019-11-27T08:25:00Z</dcterms:modified>
</cp:coreProperties>
</file>