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B5C6B">
      <w:pPr>
        <w:rPr>
          <w:rFonts w:hint="eastAsia" w:ascii="黑体" w:hAnsi="黑体" w:eastAsia="黑体"/>
          <w:kern w:val="0"/>
          <w:sz w:val="28"/>
          <w:szCs w:val="28"/>
        </w:rPr>
      </w:pPr>
      <w:r>
        <w:rPr>
          <w:rFonts w:hint="eastAsia" w:ascii="黑体" w:hAnsi="黑体" w:eastAsia="黑体"/>
          <w:kern w:val="0"/>
          <w:sz w:val="28"/>
          <w:szCs w:val="28"/>
        </w:rPr>
        <w:t>附</w:t>
      </w:r>
      <w:r>
        <w:rPr>
          <w:rFonts w:ascii="黑体" w:hAnsi="黑体" w:eastAsia="黑体"/>
          <w:kern w:val="0"/>
          <w:sz w:val="28"/>
          <w:szCs w:val="28"/>
        </w:rPr>
        <w:t>3</w:t>
      </w:r>
      <w:r>
        <w:rPr>
          <w:rFonts w:hint="eastAsia" w:ascii="黑体" w:hAnsi="黑体" w:eastAsia="黑体"/>
          <w:kern w:val="0"/>
          <w:sz w:val="28"/>
          <w:szCs w:val="28"/>
        </w:rPr>
        <w:t>：</w:t>
      </w:r>
    </w:p>
    <w:p w14:paraId="324F195B">
      <w:pPr>
        <w:jc w:val="center"/>
        <w:rPr>
          <w:rFonts w:eastAsia="黑体"/>
          <w:kern w:val="0"/>
          <w:sz w:val="32"/>
          <w:szCs w:val="32"/>
        </w:rPr>
      </w:pPr>
      <w:bookmarkStart w:id="0" w:name="_GoBack"/>
      <w:r>
        <w:rPr>
          <w:rFonts w:hint="eastAsia" w:eastAsia="黑体"/>
          <w:kern w:val="0"/>
          <w:sz w:val="32"/>
          <w:szCs w:val="32"/>
        </w:rPr>
        <w:t>2</w:t>
      </w:r>
      <w:r>
        <w:rPr>
          <w:rFonts w:eastAsia="黑体"/>
          <w:kern w:val="0"/>
          <w:sz w:val="32"/>
          <w:szCs w:val="32"/>
        </w:rPr>
        <w:t>02</w:t>
      </w:r>
      <w:r>
        <w:rPr>
          <w:rFonts w:hint="eastAsia" w:eastAsia="黑体"/>
          <w:kern w:val="0"/>
          <w:sz w:val="32"/>
          <w:szCs w:val="32"/>
        </w:rPr>
        <w:t>6年</w:t>
      </w:r>
      <w:r>
        <w:rPr>
          <w:rFonts w:eastAsia="黑体"/>
          <w:kern w:val="0"/>
          <w:sz w:val="32"/>
          <w:szCs w:val="32"/>
        </w:rPr>
        <w:t>江苏省高校微课教学比赛参考指标</w:t>
      </w:r>
      <w:bookmarkEnd w:id="0"/>
    </w:p>
    <w:p w14:paraId="1F8C97BF">
      <w:pPr>
        <w:jc w:val="center"/>
        <w:rPr>
          <w:rFonts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（一）教学微课</w:t>
      </w:r>
    </w:p>
    <w:tbl>
      <w:tblPr>
        <w:tblStyle w:val="7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850"/>
        <w:gridCol w:w="6521"/>
      </w:tblGrid>
      <w:tr w14:paraId="358F7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62C23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评比指标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82BEE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分值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A34FB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评比要素</w:t>
            </w:r>
          </w:p>
        </w:tc>
      </w:tr>
      <w:tr w14:paraId="2836D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6BB87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课程思政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503F6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sz w:val="28"/>
                <w:szCs w:val="28"/>
              </w:rPr>
              <w:t>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5A6A4">
            <w:pPr>
              <w:adjustRightInd w:val="0"/>
              <w:snapToGrid w:val="0"/>
              <w:spacing w:line="300" w:lineRule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坚持立德树人，能够将思想政治教育内化为课程内容，弘扬社会主义核心价值观。紧紧围绕坚定学生理想信念，以爱党、爱国、爱社会主义、爱人民、爱集体为主线，围绕政治认同、家国情怀、文化素养、宪法法治意识、道德修养等重点优化课程思政内容供给，系统进行中国特色社会主义和中国梦教育、社会主义核心价值观教育、法治教育、劳动教育、心理健康教育、中华优秀传统文化教育。</w:t>
            </w:r>
          </w:p>
        </w:tc>
      </w:tr>
      <w:tr w14:paraId="593F6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12F5E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教学设计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2FF52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99BEC">
            <w:pPr>
              <w:adjustRightInd w:val="0"/>
              <w:snapToGrid w:val="0"/>
              <w:spacing w:line="300" w:lineRule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教学目标明确、主题突出、内容合理、策略得当，符合学习者认知特点和人才培养要求；充分、合理运用信息技术、数字资源和信息化教学设施，系统优化教学过程；教案完整、规范。</w:t>
            </w:r>
          </w:p>
        </w:tc>
      </w:tr>
      <w:tr w14:paraId="00573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DAF99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教学实施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66D75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1D222">
            <w:pPr>
              <w:adjustRightInd w:val="0"/>
              <w:snapToGrid w:val="0"/>
              <w:spacing w:line="300" w:lineRule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教学实施与教学方案相符；教学组织与方法得当，教学内容与呈现准确，教学环节与过渡流畅，做到信息技术与教学的有机融合、突出“以生为本”；教师教学态度认真、教学严谨、表达规范、技术娴熟。</w:t>
            </w:r>
          </w:p>
        </w:tc>
      </w:tr>
      <w:tr w14:paraId="327A6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35D1B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教学效果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794CC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442FB">
            <w:pPr>
              <w:adjustRightInd w:val="0"/>
              <w:snapToGrid w:val="0"/>
              <w:spacing w:line="300" w:lineRule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运用信息技术有效完成教学任务，切实解决教学重点和难点问题，促进学习者学习兴趣和学习能力的提高；作品短小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精致</w:t>
            </w:r>
            <w:r>
              <w:rPr>
                <w:rFonts w:ascii="仿宋" w:hAnsi="仿宋" w:eastAsia="仿宋"/>
                <w:sz w:val="28"/>
                <w:szCs w:val="28"/>
              </w:rPr>
              <w:t>，图像清晰、声音清楚、技术规范、制作美观。</w:t>
            </w:r>
          </w:p>
        </w:tc>
      </w:tr>
      <w:tr w14:paraId="51A40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189C5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特色创新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F00BD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C3903">
            <w:pPr>
              <w:adjustRightInd w:val="0"/>
              <w:snapToGrid w:val="0"/>
              <w:spacing w:line="300" w:lineRule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理念先进，设计新颖，技术实用，具有较强的示范性与应用性。</w:t>
            </w:r>
          </w:p>
        </w:tc>
      </w:tr>
    </w:tbl>
    <w:p w14:paraId="1CA2D0EF">
      <w:pPr>
        <w:jc w:val="center"/>
      </w:pPr>
    </w:p>
    <w:p w14:paraId="2D361F9E">
      <w:pPr>
        <w:widowControl/>
        <w:jc w:val="left"/>
      </w:pPr>
      <w:r>
        <w:br w:type="page"/>
      </w:r>
    </w:p>
    <w:p w14:paraId="7954C8C7">
      <w:pPr>
        <w:widowControl/>
        <w:jc w:val="left"/>
      </w:pPr>
    </w:p>
    <w:p w14:paraId="13C60F4F">
      <w:pPr>
        <w:jc w:val="center"/>
        <w:rPr>
          <w:rFonts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（二）实录微课</w:t>
      </w:r>
    </w:p>
    <w:tbl>
      <w:tblPr>
        <w:tblStyle w:val="7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850"/>
        <w:gridCol w:w="6521"/>
      </w:tblGrid>
      <w:tr w14:paraId="4405F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5FD53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评比指标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438C4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分值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261FE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评比要素</w:t>
            </w:r>
          </w:p>
        </w:tc>
      </w:tr>
      <w:tr w14:paraId="4A6E2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6CA2D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课程思政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6E97B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sz w:val="28"/>
                <w:szCs w:val="28"/>
              </w:rPr>
              <w:t>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7D1F4">
            <w:pPr>
              <w:adjustRightInd w:val="0"/>
              <w:snapToGrid w:val="0"/>
              <w:spacing w:line="300" w:lineRule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坚持立德树人，能够将思想政治教育内化为课程内容，弘扬社会主义核心价值观。紧紧围绕坚定学生理想信念，以爱党、爱国、爱社会主义、爱人民、爱集体为主线，围绕政治认同、家国情怀、文化素养、宪法法治意识、道德修养等重点优化课程思政内容供给，系统进行中国特色社会主义和中国梦教育、社会主义核心价值观教育、法治教育、劳动教育、心理健康教育、中华优秀传统文化教育。</w:t>
            </w:r>
          </w:p>
        </w:tc>
      </w:tr>
      <w:tr w14:paraId="7C952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BC153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教学设计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44499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88B4E">
            <w:pPr>
              <w:adjustRightInd w:val="0"/>
              <w:snapToGrid w:val="0"/>
              <w:spacing w:line="300" w:lineRule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教学目标明确、主题突出、内容合理、策略得当，符合学习者认知特点和人才培养要求；充分、合理运用信息技术、数字资源和信息化教学设施，系统优化教学过程；教案完整、规范。</w:t>
            </w:r>
          </w:p>
        </w:tc>
      </w:tr>
      <w:tr w14:paraId="4E508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B09F5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教学实施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9B7DF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FC4E0">
            <w:pPr>
              <w:adjustRightInd w:val="0"/>
              <w:snapToGrid w:val="0"/>
              <w:spacing w:line="300" w:lineRule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教学实施与教学方案相符；教学组织与方法得当，教学内容与呈现准确，教学环节与过渡流畅，做到信息技术与教学的有机融合、突出“以生为本”；教师教学态度认真、教学严谨、表达规范、技术娴熟。</w:t>
            </w:r>
          </w:p>
        </w:tc>
      </w:tr>
      <w:tr w14:paraId="4FB5C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1BEE3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教学效果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4B373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52A55">
            <w:pPr>
              <w:adjustRightInd w:val="0"/>
              <w:snapToGrid w:val="0"/>
              <w:spacing w:line="300" w:lineRule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运用信息技术有效完成教学任务，切实解决教学重点和难点问题，促进学习者学习兴趣和学习能力的提高；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实录微课</w:t>
            </w:r>
            <w:r>
              <w:rPr>
                <w:rFonts w:ascii="仿宋" w:hAnsi="仿宋" w:eastAsia="仿宋"/>
                <w:sz w:val="28"/>
                <w:szCs w:val="28"/>
              </w:rPr>
              <w:t>图像清晰、声音清楚、技术规范、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效果较好</w:t>
            </w:r>
            <w:r>
              <w:rPr>
                <w:rFonts w:ascii="仿宋" w:hAnsi="仿宋" w:eastAsia="仿宋"/>
                <w:sz w:val="28"/>
                <w:szCs w:val="28"/>
              </w:rPr>
              <w:t>。</w:t>
            </w:r>
          </w:p>
        </w:tc>
      </w:tr>
      <w:tr w14:paraId="1EFB9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2D538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特色创新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A8C3A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26077">
            <w:pPr>
              <w:adjustRightInd w:val="0"/>
              <w:snapToGrid w:val="0"/>
              <w:spacing w:line="300" w:lineRule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理念先进，设计新颖，技术实用，具有较强的示范性与应用性。</w:t>
            </w:r>
          </w:p>
        </w:tc>
      </w:tr>
    </w:tbl>
    <w:p w14:paraId="543C128C">
      <w:pPr>
        <w:widowControl/>
        <w:ind w:firstLine="420" w:firstLineChars="200"/>
        <w:jc w:val="left"/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9B6DE">
    <w:pPr>
      <w:pStyle w:val="4"/>
      <w:framePr w:wrap="around" w:vAnchor="text" w:hAnchor="margin" w:xAlign="outside" w:y="1"/>
      <w:ind w:left="420" w:leftChars="200" w:right="420" w:rightChars="200"/>
      <w:rPr>
        <w:rStyle w:val="9"/>
        <w:sz w:val="28"/>
        <w:szCs w:val="28"/>
      </w:rPr>
    </w:pPr>
    <w:r>
      <w:rPr>
        <w:rStyle w:val="9"/>
        <w:rFonts w:hint="eastAsia"/>
        <w:sz w:val="28"/>
        <w:szCs w:val="28"/>
      </w:rPr>
      <w:t>—</w:t>
    </w:r>
    <w:r>
      <w:rPr>
        <w:rStyle w:val="9"/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rStyle w:val="9"/>
        <w:sz w:val="28"/>
        <w:szCs w:val="28"/>
      </w:rPr>
      <w:fldChar w:fldCharType="separate"/>
    </w:r>
    <w:r>
      <w:rPr>
        <w:rStyle w:val="9"/>
        <w:sz w:val="28"/>
        <w:szCs w:val="28"/>
      </w:rPr>
      <w:t>2</w:t>
    </w:r>
    <w:r>
      <w:rPr>
        <w:rStyle w:val="9"/>
        <w:sz w:val="28"/>
        <w:szCs w:val="28"/>
      </w:rPr>
      <w:fldChar w:fldCharType="end"/>
    </w:r>
    <w:r>
      <w:rPr>
        <w:rStyle w:val="9"/>
        <w:rFonts w:hint="eastAsia"/>
        <w:sz w:val="28"/>
        <w:szCs w:val="28"/>
      </w:rPr>
      <w:t>—</w:t>
    </w:r>
  </w:p>
  <w:p w14:paraId="72693BE3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21C100">
    <w:pPr>
      <w:pStyle w:val="4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42F62106"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9F3FF4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512"/>
    <w:rsid w:val="00011402"/>
    <w:rsid w:val="000523A3"/>
    <w:rsid w:val="000579C5"/>
    <w:rsid w:val="000768B6"/>
    <w:rsid w:val="000857A8"/>
    <w:rsid w:val="000858DF"/>
    <w:rsid w:val="00095977"/>
    <w:rsid w:val="000A0F97"/>
    <w:rsid w:val="000B3E06"/>
    <w:rsid w:val="000C1F0B"/>
    <w:rsid w:val="000C2A8E"/>
    <w:rsid w:val="000C398C"/>
    <w:rsid w:val="000C5856"/>
    <w:rsid w:val="000C6011"/>
    <w:rsid w:val="000D6157"/>
    <w:rsid w:val="000E5771"/>
    <w:rsid w:val="000F300F"/>
    <w:rsid w:val="000F3F14"/>
    <w:rsid w:val="000F4AF2"/>
    <w:rsid w:val="000F4C83"/>
    <w:rsid w:val="00110952"/>
    <w:rsid w:val="001202C9"/>
    <w:rsid w:val="00124D19"/>
    <w:rsid w:val="00131DB9"/>
    <w:rsid w:val="0014595A"/>
    <w:rsid w:val="0015116B"/>
    <w:rsid w:val="001518E9"/>
    <w:rsid w:val="00155E80"/>
    <w:rsid w:val="001563FF"/>
    <w:rsid w:val="00170836"/>
    <w:rsid w:val="00171BFB"/>
    <w:rsid w:val="00190AC3"/>
    <w:rsid w:val="0019255C"/>
    <w:rsid w:val="00193EBC"/>
    <w:rsid w:val="00197CB2"/>
    <w:rsid w:val="001A02F0"/>
    <w:rsid w:val="001A2F86"/>
    <w:rsid w:val="001C1DC8"/>
    <w:rsid w:val="001C22BE"/>
    <w:rsid w:val="001C6281"/>
    <w:rsid w:val="001D7B7E"/>
    <w:rsid w:val="001E0B2D"/>
    <w:rsid w:val="001E17EE"/>
    <w:rsid w:val="001F1674"/>
    <w:rsid w:val="001F5766"/>
    <w:rsid w:val="001F5EFD"/>
    <w:rsid w:val="00201108"/>
    <w:rsid w:val="00210518"/>
    <w:rsid w:val="0022232C"/>
    <w:rsid w:val="00224186"/>
    <w:rsid w:val="0022442C"/>
    <w:rsid w:val="00230953"/>
    <w:rsid w:val="002534F3"/>
    <w:rsid w:val="00255F28"/>
    <w:rsid w:val="00267770"/>
    <w:rsid w:val="002678CA"/>
    <w:rsid w:val="00276230"/>
    <w:rsid w:val="0028233F"/>
    <w:rsid w:val="00282D50"/>
    <w:rsid w:val="002863EB"/>
    <w:rsid w:val="0029037D"/>
    <w:rsid w:val="002A3391"/>
    <w:rsid w:val="002C0DDE"/>
    <w:rsid w:val="002F2D06"/>
    <w:rsid w:val="00304306"/>
    <w:rsid w:val="00317267"/>
    <w:rsid w:val="00323264"/>
    <w:rsid w:val="00337B9A"/>
    <w:rsid w:val="00346799"/>
    <w:rsid w:val="00353005"/>
    <w:rsid w:val="00357219"/>
    <w:rsid w:val="0037019A"/>
    <w:rsid w:val="003707EB"/>
    <w:rsid w:val="0038731E"/>
    <w:rsid w:val="003967AC"/>
    <w:rsid w:val="003A1975"/>
    <w:rsid w:val="003A79D6"/>
    <w:rsid w:val="003B60F5"/>
    <w:rsid w:val="003C2F03"/>
    <w:rsid w:val="003D4EFD"/>
    <w:rsid w:val="003D51B6"/>
    <w:rsid w:val="003D55F6"/>
    <w:rsid w:val="003E0C03"/>
    <w:rsid w:val="003E7B63"/>
    <w:rsid w:val="00404F97"/>
    <w:rsid w:val="00412A90"/>
    <w:rsid w:val="00416F58"/>
    <w:rsid w:val="00420EB0"/>
    <w:rsid w:val="00421047"/>
    <w:rsid w:val="00426010"/>
    <w:rsid w:val="00430642"/>
    <w:rsid w:val="00430D8C"/>
    <w:rsid w:val="00433A26"/>
    <w:rsid w:val="00434897"/>
    <w:rsid w:val="00441049"/>
    <w:rsid w:val="0044267F"/>
    <w:rsid w:val="004440F7"/>
    <w:rsid w:val="00444393"/>
    <w:rsid w:val="004464BB"/>
    <w:rsid w:val="00454BF6"/>
    <w:rsid w:val="0046091B"/>
    <w:rsid w:val="004648CB"/>
    <w:rsid w:val="004759A2"/>
    <w:rsid w:val="0048048F"/>
    <w:rsid w:val="00481512"/>
    <w:rsid w:val="004918B2"/>
    <w:rsid w:val="00491BD2"/>
    <w:rsid w:val="004A789A"/>
    <w:rsid w:val="004B2DEF"/>
    <w:rsid w:val="004B3181"/>
    <w:rsid w:val="004B520C"/>
    <w:rsid w:val="004B5DB5"/>
    <w:rsid w:val="004C4A76"/>
    <w:rsid w:val="004E7204"/>
    <w:rsid w:val="004E7F96"/>
    <w:rsid w:val="004F539D"/>
    <w:rsid w:val="004F7267"/>
    <w:rsid w:val="00510E1F"/>
    <w:rsid w:val="005143A7"/>
    <w:rsid w:val="005226C7"/>
    <w:rsid w:val="00531142"/>
    <w:rsid w:val="00532C7E"/>
    <w:rsid w:val="005377E5"/>
    <w:rsid w:val="005431CD"/>
    <w:rsid w:val="0054344B"/>
    <w:rsid w:val="005516F0"/>
    <w:rsid w:val="00555EAC"/>
    <w:rsid w:val="0056275F"/>
    <w:rsid w:val="005627F8"/>
    <w:rsid w:val="0056546A"/>
    <w:rsid w:val="00582165"/>
    <w:rsid w:val="005967DC"/>
    <w:rsid w:val="005A09FC"/>
    <w:rsid w:val="005A3690"/>
    <w:rsid w:val="005A4D53"/>
    <w:rsid w:val="005A6182"/>
    <w:rsid w:val="005A7D52"/>
    <w:rsid w:val="005B2DD8"/>
    <w:rsid w:val="005C06C5"/>
    <w:rsid w:val="005C6441"/>
    <w:rsid w:val="005D43EF"/>
    <w:rsid w:val="005E6FBC"/>
    <w:rsid w:val="006023B0"/>
    <w:rsid w:val="00604D8D"/>
    <w:rsid w:val="00642BDF"/>
    <w:rsid w:val="0065345D"/>
    <w:rsid w:val="006535EA"/>
    <w:rsid w:val="00663038"/>
    <w:rsid w:val="006706BC"/>
    <w:rsid w:val="00671623"/>
    <w:rsid w:val="006824A3"/>
    <w:rsid w:val="00682596"/>
    <w:rsid w:val="00682DF8"/>
    <w:rsid w:val="00686DE2"/>
    <w:rsid w:val="00690A97"/>
    <w:rsid w:val="00690EFD"/>
    <w:rsid w:val="0069400F"/>
    <w:rsid w:val="006A3B9B"/>
    <w:rsid w:val="006A6CFA"/>
    <w:rsid w:val="006C3FA3"/>
    <w:rsid w:val="006C4497"/>
    <w:rsid w:val="006D3336"/>
    <w:rsid w:val="006F26A9"/>
    <w:rsid w:val="006F5A12"/>
    <w:rsid w:val="00700D31"/>
    <w:rsid w:val="00710814"/>
    <w:rsid w:val="00714B94"/>
    <w:rsid w:val="007443C4"/>
    <w:rsid w:val="00746776"/>
    <w:rsid w:val="00751DCC"/>
    <w:rsid w:val="00751E96"/>
    <w:rsid w:val="007526CE"/>
    <w:rsid w:val="007538A1"/>
    <w:rsid w:val="00766517"/>
    <w:rsid w:val="00767F3F"/>
    <w:rsid w:val="007701A8"/>
    <w:rsid w:val="007750B4"/>
    <w:rsid w:val="00780F0B"/>
    <w:rsid w:val="00793879"/>
    <w:rsid w:val="007A02CD"/>
    <w:rsid w:val="007A3F55"/>
    <w:rsid w:val="007C46D5"/>
    <w:rsid w:val="007D623C"/>
    <w:rsid w:val="007E5B18"/>
    <w:rsid w:val="007F0CA7"/>
    <w:rsid w:val="007F1D64"/>
    <w:rsid w:val="007F2E6B"/>
    <w:rsid w:val="00800E23"/>
    <w:rsid w:val="00802A68"/>
    <w:rsid w:val="008072A8"/>
    <w:rsid w:val="00812E0C"/>
    <w:rsid w:val="00813857"/>
    <w:rsid w:val="008165E8"/>
    <w:rsid w:val="00821FE7"/>
    <w:rsid w:val="00834496"/>
    <w:rsid w:val="0083488D"/>
    <w:rsid w:val="00842B0C"/>
    <w:rsid w:val="0084311C"/>
    <w:rsid w:val="00845EC4"/>
    <w:rsid w:val="008475A7"/>
    <w:rsid w:val="008519D7"/>
    <w:rsid w:val="00854DF5"/>
    <w:rsid w:val="008607D0"/>
    <w:rsid w:val="00864B35"/>
    <w:rsid w:val="00865BE6"/>
    <w:rsid w:val="00883BC6"/>
    <w:rsid w:val="0088420C"/>
    <w:rsid w:val="008873B9"/>
    <w:rsid w:val="00893598"/>
    <w:rsid w:val="008B0156"/>
    <w:rsid w:val="008B5D7E"/>
    <w:rsid w:val="008D22CC"/>
    <w:rsid w:val="008D3D89"/>
    <w:rsid w:val="008D42D3"/>
    <w:rsid w:val="008D4867"/>
    <w:rsid w:val="008E1C2A"/>
    <w:rsid w:val="008E4D1E"/>
    <w:rsid w:val="008F08F9"/>
    <w:rsid w:val="008F238F"/>
    <w:rsid w:val="00900DB1"/>
    <w:rsid w:val="00901144"/>
    <w:rsid w:val="0090256A"/>
    <w:rsid w:val="009400B3"/>
    <w:rsid w:val="00940B76"/>
    <w:rsid w:val="0094315D"/>
    <w:rsid w:val="009451E4"/>
    <w:rsid w:val="009620B5"/>
    <w:rsid w:val="00967F89"/>
    <w:rsid w:val="00970F8C"/>
    <w:rsid w:val="009864EA"/>
    <w:rsid w:val="00992B17"/>
    <w:rsid w:val="00993BB1"/>
    <w:rsid w:val="00995B67"/>
    <w:rsid w:val="009962A9"/>
    <w:rsid w:val="009C05CC"/>
    <w:rsid w:val="009C0CCE"/>
    <w:rsid w:val="009D5C47"/>
    <w:rsid w:val="009E2DEF"/>
    <w:rsid w:val="009E6699"/>
    <w:rsid w:val="009F01AE"/>
    <w:rsid w:val="009F0D17"/>
    <w:rsid w:val="00A03A3C"/>
    <w:rsid w:val="00A06C46"/>
    <w:rsid w:val="00A10AA2"/>
    <w:rsid w:val="00A10CA2"/>
    <w:rsid w:val="00A1287B"/>
    <w:rsid w:val="00A14E3F"/>
    <w:rsid w:val="00A1518C"/>
    <w:rsid w:val="00A1696C"/>
    <w:rsid w:val="00A23A7A"/>
    <w:rsid w:val="00A31B4B"/>
    <w:rsid w:val="00A37D98"/>
    <w:rsid w:val="00A509B4"/>
    <w:rsid w:val="00A51800"/>
    <w:rsid w:val="00A53E78"/>
    <w:rsid w:val="00A722BD"/>
    <w:rsid w:val="00A820E1"/>
    <w:rsid w:val="00AA2382"/>
    <w:rsid w:val="00AA496D"/>
    <w:rsid w:val="00AC0FCB"/>
    <w:rsid w:val="00AC774F"/>
    <w:rsid w:val="00AC78AD"/>
    <w:rsid w:val="00AD2403"/>
    <w:rsid w:val="00AD2B40"/>
    <w:rsid w:val="00AD78B6"/>
    <w:rsid w:val="00AE58A0"/>
    <w:rsid w:val="00AE70E6"/>
    <w:rsid w:val="00AE7875"/>
    <w:rsid w:val="00AF6452"/>
    <w:rsid w:val="00AF67C8"/>
    <w:rsid w:val="00B17789"/>
    <w:rsid w:val="00B245F5"/>
    <w:rsid w:val="00B27253"/>
    <w:rsid w:val="00B33FA6"/>
    <w:rsid w:val="00B40A98"/>
    <w:rsid w:val="00B44CE4"/>
    <w:rsid w:val="00B460FB"/>
    <w:rsid w:val="00B55BE9"/>
    <w:rsid w:val="00B6172C"/>
    <w:rsid w:val="00B66947"/>
    <w:rsid w:val="00B8006C"/>
    <w:rsid w:val="00BA3338"/>
    <w:rsid w:val="00BA64D4"/>
    <w:rsid w:val="00BB444E"/>
    <w:rsid w:val="00BC26FC"/>
    <w:rsid w:val="00BC4318"/>
    <w:rsid w:val="00BC435B"/>
    <w:rsid w:val="00BC5B58"/>
    <w:rsid w:val="00BC6325"/>
    <w:rsid w:val="00BE3483"/>
    <w:rsid w:val="00BE7DD8"/>
    <w:rsid w:val="00BF18E2"/>
    <w:rsid w:val="00C106FC"/>
    <w:rsid w:val="00C14ED7"/>
    <w:rsid w:val="00C154A6"/>
    <w:rsid w:val="00C20D4F"/>
    <w:rsid w:val="00C221FB"/>
    <w:rsid w:val="00C37416"/>
    <w:rsid w:val="00C4653F"/>
    <w:rsid w:val="00C504E8"/>
    <w:rsid w:val="00C572C1"/>
    <w:rsid w:val="00C57352"/>
    <w:rsid w:val="00C63AF9"/>
    <w:rsid w:val="00C63D04"/>
    <w:rsid w:val="00C64B0C"/>
    <w:rsid w:val="00C65497"/>
    <w:rsid w:val="00C65664"/>
    <w:rsid w:val="00C6624A"/>
    <w:rsid w:val="00C664B7"/>
    <w:rsid w:val="00C66909"/>
    <w:rsid w:val="00C83A51"/>
    <w:rsid w:val="00C8567E"/>
    <w:rsid w:val="00C964A0"/>
    <w:rsid w:val="00CA4EC2"/>
    <w:rsid w:val="00CA5D8C"/>
    <w:rsid w:val="00CB217B"/>
    <w:rsid w:val="00CC01C4"/>
    <w:rsid w:val="00CC7B2B"/>
    <w:rsid w:val="00CC7CB2"/>
    <w:rsid w:val="00CD30D6"/>
    <w:rsid w:val="00CD321F"/>
    <w:rsid w:val="00CD3F20"/>
    <w:rsid w:val="00CE7309"/>
    <w:rsid w:val="00CF61E8"/>
    <w:rsid w:val="00D05379"/>
    <w:rsid w:val="00D12FF1"/>
    <w:rsid w:val="00D20902"/>
    <w:rsid w:val="00D3502A"/>
    <w:rsid w:val="00D373CC"/>
    <w:rsid w:val="00D406E2"/>
    <w:rsid w:val="00D53DDA"/>
    <w:rsid w:val="00D6785D"/>
    <w:rsid w:val="00D73412"/>
    <w:rsid w:val="00D911FA"/>
    <w:rsid w:val="00D92003"/>
    <w:rsid w:val="00D97A2E"/>
    <w:rsid w:val="00D97DE1"/>
    <w:rsid w:val="00DA02CE"/>
    <w:rsid w:val="00DA0F4E"/>
    <w:rsid w:val="00DA1644"/>
    <w:rsid w:val="00DA70A3"/>
    <w:rsid w:val="00DB17E5"/>
    <w:rsid w:val="00DB29FC"/>
    <w:rsid w:val="00DC6BFE"/>
    <w:rsid w:val="00DD1623"/>
    <w:rsid w:val="00DD2920"/>
    <w:rsid w:val="00DE3D24"/>
    <w:rsid w:val="00DE3DBC"/>
    <w:rsid w:val="00DF6CCA"/>
    <w:rsid w:val="00E06B5B"/>
    <w:rsid w:val="00E06FEE"/>
    <w:rsid w:val="00E1104E"/>
    <w:rsid w:val="00E13B9C"/>
    <w:rsid w:val="00E1669B"/>
    <w:rsid w:val="00E3042E"/>
    <w:rsid w:val="00E33B41"/>
    <w:rsid w:val="00E35A30"/>
    <w:rsid w:val="00E422AE"/>
    <w:rsid w:val="00E4618A"/>
    <w:rsid w:val="00E47D49"/>
    <w:rsid w:val="00E500CA"/>
    <w:rsid w:val="00E52484"/>
    <w:rsid w:val="00E54FDC"/>
    <w:rsid w:val="00E565D3"/>
    <w:rsid w:val="00E61C35"/>
    <w:rsid w:val="00E664DD"/>
    <w:rsid w:val="00E70536"/>
    <w:rsid w:val="00E72672"/>
    <w:rsid w:val="00E77A8C"/>
    <w:rsid w:val="00E9010D"/>
    <w:rsid w:val="00E920C4"/>
    <w:rsid w:val="00EA3AAF"/>
    <w:rsid w:val="00EA6A58"/>
    <w:rsid w:val="00EA7A1F"/>
    <w:rsid w:val="00EB28C7"/>
    <w:rsid w:val="00EB49A1"/>
    <w:rsid w:val="00EB7476"/>
    <w:rsid w:val="00EB7F04"/>
    <w:rsid w:val="00EC405F"/>
    <w:rsid w:val="00ED3D9D"/>
    <w:rsid w:val="00EE44F5"/>
    <w:rsid w:val="00EE7B6E"/>
    <w:rsid w:val="00EE7B88"/>
    <w:rsid w:val="00F0305C"/>
    <w:rsid w:val="00F23C18"/>
    <w:rsid w:val="00F269FA"/>
    <w:rsid w:val="00F27F6C"/>
    <w:rsid w:val="00F41BE0"/>
    <w:rsid w:val="00F42B0F"/>
    <w:rsid w:val="00F4307C"/>
    <w:rsid w:val="00F56E47"/>
    <w:rsid w:val="00F74A78"/>
    <w:rsid w:val="00F91322"/>
    <w:rsid w:val="00FA1071"/>
    <w:rsid w:val="00FA261F"/>
    <w:rsid w:val="00FC352C"/>
    <w:rsid w:val="00FD2D25"/>
    <w:rsid w:val="00FF126E"/>
    <w:rsid w:val="2173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uiPriority w:val="0"/>
    <w:pPr>
      <w:ind w:left="100" w:leftChars="2500"/>
    </w:pPr>
  </w:style>
  <w:style w:type="paragraph" w:styleId="3">
    <w:name w:val="Balloon Text"/>
    <w:basedOn w:val="1"/>
    <w:link w:val="13"/>
    <w:qFormat/>
    <w:uiPriority w:val="0"/>
    <w:rPr>
      <w:rFonts w:ascii="Calibri" w:hAnsi="Calibri"/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link w:val="15"/>
    <w:uiPriority w:val="0"/>
    <w:pPr>
      <w:snapToGrid w:val="0"/>
      <w:jc w:val="center"/>
    </w:pPr>
    <w:rPr>
      <w:rFonts w:eastAsia="方正小标宋简体"/>
      <w:sz w:val="36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link w:val="5"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2">
    <w:name w:val="页脚 字符"/>
    <w:link w:val="4"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3">
    <w:name w:val="批注框文本 字符"/>
    <w:link w:val="3"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14">
    <w:name w:val="日期 字符"/>
    <w:link w:val="2"/>
    <w:qFormat/>
    <w:uiPriority w:val="0"/>
    <w:rPr>
      <w:kern w:val="2"/>
      <w:sz w:val="21"/>
      <w:szCs w:val="24"/>
    </w:rPr>
  </w:style>
  <w:style w:type="character" w:customStyle="1" w:styleId="15">
    <w:name w:val="正文文本 2 字符"/>
    <w:basedOn w:val="8"/>
    <w:link w:val="6"/>
    <w:uiPriority w:val="0"/>
    <w:rPr>
      <w:rFonts w:eastAsia="方正小标宋简体"/>
      <w:kern w:val="2"/>
      <w:sz w:val="36"/>
      <w:szCs w:val="24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995</Words>
  <Characters>1008</Characters>
  <Lines>7</Lines>
  <Paragraphs>2</Paragraphs>
  <TotalTime>93</TotalTime>
  <ScaleCrop>false</ScaleCrop>
  <LinksUpToDate>false</LinksUpToDate>
  <CharactersWithSpaces>1008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2020-05-11T14:03:00Z</dcterms:created>
  <dc:creator>z</dc:creator>
  <cp:lastModifiedBy>杨兰芳</cp:lastModifiedBy>
  <cp:lastPrinted>2019-06-17T04:48:00Z</cp:lastPrinted>
  <dcterms:modified xsi:type="dcterms:W3CDTF">2026-05-18T08:40:53Z</dcterms:modified>
  <dc:title>江苏省高校微课教学比赛参考指标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D10DA5C7F4AE46BF95CAC04D010FC171_13</vt:lpwstr>
  </property>
</Properties>
</file>