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</w:pPr>
    </w:p>
    <w:p>
      <w:r>
        <w:rPr>
          <w:rFonts w:hint="eastAsia"/>
        </w:rPr>
        <w:t>附件2</w:t>
      </w:r>
    </w:p>
    <w:p>
      <w:pPr>
        <w:jc w:val="center"/>
        <w:rPr>
          <w:rFonts w:ascii="宋体" w:hAnsi="宋体" w:eastAsia="宋体"/>
          <w:sz w:val="44"/>
          <w:lang w:val="zh-CN"/>
        </w:rPr>
      </w:pPr>
      <w:bookmarkStart w:id="0" w:name="_GoBack"/>
      <w:r>
        <w:rPr>
          <w:rFonts w:ascii="宋体" w:hAnsi="宋体" w:eastAsia="宋体"/>
          <w:sz w:val="44"/>
          <w:lang w:val="zh-CN"/>
        </w:rPr>
        <w:t>201</w:t>
      </w:r>
      <w:r>
        <w:rPr>
          <w:rFonts w:ascii="宋体" w:hAnsi="宋体" w:eastAsia="宋体"/>
          <w:sz w:val="44"/>
        </w:rPr>
        <w:t>9</w:t>
      </w:r>
      <w:r>
        <w:rPr>
          <w:rFonts w:ascii="宋体" w:hAnsi="宋体" w:eastAsia="宋体"/>
          <w:sz w:val="44"/>
          <w:lang w:val="zh-CN"/>
        </w:rPr>
        <w:t>年教师教学能力提升研究课题</w:t>
      </w:r>
    </w:p>
    <w:p>
      <w:pPr>
        <w:jc w:val="center"/>
        <w:rPr>
          <w:rFonts w:ascii="宋体" w:hAnsi="宋体" w:eastAsia="宋体"/>
          <w:sz w:val="44"/>
          <w:lang w:val="zh-CN"/>
        </w:rPr>
      </w:pPr>
      <w:r>
        <w:rPr>
          <w:rFonts w:ascii="宋体" w:hAnsi="宋体" w:eastAsia="宋体"/>
          <w:sz w:val="44"/>
          <w:lang w:val="zh-CN"/>
        </w:rPr>
        <w:t>限额分配表</w:t>
      </w:r>
    </w:p>
    <w:bookmarkEnd w:id="0"/>
    <w:tbl>
      <w:tblPr>
        <w:tblStyle w:val="2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9"/>
        <w:gridCol w:w="680"/>
        <w:gridCol w:w="726"/>
        <w:gridCol w:w="2937"/>
        <w:gridCol w:w="651"/>
        <w:gridCol w:w="6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4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  <w:t>学 院</w:t>
            </w:r>
          </w:p>
        </w:tc>
        <w:tc>
          <w:tcPr>
            <w:tcW w:w="14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  <w:t>名额</w:t>
            </w:r>
          </w:p>
        </w:tc>
        <w:tc>
          <w:tcPr>
            <w:tcW w:w="29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  <w:t>学 院</w:t>
            </w:r>
          </w:p>
        </w:tc>
        <w:tc>
          <w:tcPr>
            <w:tcW w:w="12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  <w:t>名额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64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  <w:t>校级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  <w:t>院级</w:t>
            </w:r>
          </w:p>
        </w:tc>
        <w:tc>
          <w:tcPr>
            <w:tcW w:w="29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  <w:t>校级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0"/>
                <w:sz w:val="28"/>
                <w:szCs w:val="28"/>
              </w:rPr>
              <w:t>院级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航空学院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2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经济与管理学院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能源与动力学院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人文与社会科学学院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自动化学院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2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马克思主义学院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电子信息工程学院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艺术学院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机电学院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2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外国语学院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材料科学与技术学院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航天学院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民航学院</w:t>
            </w: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/飞行</w:t>
            </w: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学院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2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计算机科学与技术学院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理学院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2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其他</w:t>
            </w:r>
            <w:r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  <w:t>教学单位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0"/>
                <w:sz w:val="28"/>
                <w:szCs w:val="28"/>
              </w:rPr>
              <w:t>1</w:t>
            </w:r>
          </w:p>
        </w:tc>
      </w:tr>
    </w:tbl>
    <w:p>
      <w:pPr>
        <w:rPr>
          <w:rFonts w:ascii="宋体" w:hAnsi="宋体" w:eastAsia="宋体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91598"/>
    <w:rsid w:val="4E79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2019-06-10T07:37:00Z</dcterms:created>
  <dc:creator>陈赛</dc:creator>
  <cp:lastModifiedBy>陈赛</cp:lastModifiedBy>
  <dcterms:modified xsi:type="dcterms:W3CDTF">2019-06-10T07:38:33Z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