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2043D">
      <w:pPr>
        <w:spacing w:line="560" w:lineRule="exact"/>
        <w:jc w:val="center"/>
        <w:outlineLvl w:val="0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南京航空航天大学领导干部听课记录表</w:t>
      </w:r>
    </w:p>
    <w:p w14:paraId="44E473D7">
      <w:pPr>
        <w:spacing w:line="360" w:lineRule="exact"/>
        <w:ind w:right="4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  -20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tbl>
      <w:tblPr>
        <w:tblStyle w:val="4"/>
        <w:tblpPr w:leftFromText="180" w:rightFromText="180" w:vertAnchor="text" w:horzAnchor="margin" w:tblpXSpec="center" w:tblpY="26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20"/>
        <w:gridCol w:w="540"/>
        <w:gridCol w:w="2879"/>
        <w:gridCol w:w="1260"/>
        <w:gridCol w:w="3782"/>
      </w:tblGrid>
      <w:tr w14:paraId="05EC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813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419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C04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97C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听课时间</w:t>
            </w:r>
          </w:p>
        </w:tc>
        <w:tc>
          <w:tcPr>
            <w:tcW w:w="3782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B5D51A4">
            <w:pPr>
              <w:spacing w:line="3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日（星期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4E9B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8E9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5742"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0D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教师单位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F3BEB36">
            <w:pPr>
              <w:spacing w:line="360" w:lineRule="exact"/>
              <w:rPr>
                <w:sz w:val="24"/>
              </w:rPr>
            </w:pPr>
          </w:p>
        </w:tc>
      </w:tr>
      <w:tr w14:paraId="680D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14932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48C20D"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FB5CE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155408CC">
            <w:pPr>
              <w:spacing w:line="360" w:lineRule="exact"/>
              <w:rPr>
                <w:sz w:val="24"/>
              </w:rPr>
            </w:pPr>
          </w:p>
        </w:tc>
      </w:tr>
      <w:tr w14:paraId="710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39" w:type="dxa"/>
            <w:vMerge w:val="restart"/>
            <w:tcBorders>
              <w:top w:val="single" w:color="auto" w:sz="12" w:space="0"/>
              <w:left w:val="thinThickSmallGap" w:color="auto" w:sz="12" w:space="0"/>
              <w:right w:val="single" w:color="auto" w:sz="4" w:space="0"/>
            </w:tcBorders>
            <w:vAlign w:val="center"/>
          </w:tcPr>
          <w:p w14:paraId="699CD63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教师授课情况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ACE9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教学态度</w:t>
            </w:r>
          </w:p>
        </w:tc>
        <w:tc>
          <w:tcPr>
            <w:tcW w:w="79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177C6A2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立德树人，有良好的师德师风和严谨的学术态度。</w:t>
            </w:r>
          </w:p>
          <w:p w14:paraId="7BA97CFB">
            <w:pPr>
              <w:spacing w:after="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备课充分，精神饱满，有效把控课堂秩序。</w:t>
            </w:r>
          </w:p>
        </w:tc>
      </w:tr>
      <w:tr w14:paraId="47AB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539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380F952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3BB4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E10B81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教学目标明确，概念准确、逻辑严谨，重点突出、循序渐进。</w:t>
            </w:r>
          </w:p>
          <w:p w14:paraId="4651BC3B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教学内容深度和广度适中，体现高阶性、创新性与挑战度。</w:t>
            </w:r>
          </w:p>
          <w:p w14:paraId="2C41BCCD">
            <w:pPr>
              <w:spacing w:after="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理论联系实际，强化能力培养，反映学科前沿。</w:t>
            </w:r>
          </w:p>
        </w:tc>
      </w:tr>
      <w:tr w14:paraId="366A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39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02AD5DA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451E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15D5418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合理利用多种教学方法和手段，注重运用信息化技术。</w:t>
            </w:r>
          </w:p>
          <w:p w14:paraId="2E3E4088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注重与学生互动，有效激发学生的学习兴趣，引导学生思考和解决问题。</w:t>
            </w:r>
          </w:p>
        </w:tc>
      </w:tr>
      <w:tr w14:paraId="13D6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539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2B9C252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F77A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D7F0616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720" w:leftChars="0" w:hanging="720" w:firstLineChars="0"/>
              <w:rPr>
                <w:rFonts w:hint="default" w:ascii="仿宋_GB2312" w:hAnsi="Times New Roman" w:eastAsia="仿宋_GB2312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default" w:ascii="仿宋_GB2312" w:hAnsi="Times New Roman" w:eastAsia="仿宋_GB2312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  <w:t>课堂到课率、前排率、抬头率高，学生专注度高。</w:t>
            </w:r>
          </w:p>
          <w:p w14:paraId="5C9D0DE0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720" w:leftChars="0" w:hanging="72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仿宋_GB2312" w:hAnsi="Times New Roman" w:eastAsia="仿宋_GB2312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  <w:t>课堂气氛活跃，整体教学效果好。</w:t>
            </w:r>
          </w:p>
        </w:tc>
      </w:tr>
      <w:tr w14:paraId="5CE3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39" w:type="dxa"/>
            <w:vMerge w:val="continue"/>
            <w:tcBorders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9CE18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233B64">
            <w:pPr>
              <w:spacing w:after="0"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教学资源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shd w:val="clear" w:color="auto" w:fill="auto"/>
            <w:vAlign w:val="center"/>
          </w:tcPr>
          <w:p w14:paraId="6C67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1"/>
                <w:szCs w:val="21"/>
                <w:lang w:val="en-US" w:eastAsia="zh-CN" w:bidi="ar-SA"/>
              </w:rPr>
              <w:t>（1）教材选用适当，能够提供丰富的教学资源。</w:t>
            </w:r>
          </w:p>
        </w:tc>
      </w:tr>
      <w:tr w14:paraId="0681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  <w:jc w:val="center"/>
        </w:trPr>
        <w:tc>
          <w:tcPr>
            <w:tcW w:w="539" w:type="dxa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8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总体评价与建议</w:t>
            </w:r>
          </w:p>
        </w:tc>
        <w:tc>
          <w:tcPr>
            <w:tcW w:w="918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9E643A7">
            <w:pPr>
              <w:jc w:val="center"/>
              <w:rPr>
                <w:sz w:val="24"/>
              </w:rPr>
            </w:pPr>
          </w:p>
          <w:p w14:paraId="060E0B51">
            <w:pPr>
              <w:jc w:val="center"/>
              <w:rPr>
                <w:rFonts w:hint="eastAsia"/>
                <w:sz w:val="24"/>
              </w:rPr>
            </w:pPr>
          </w:p>
          <w:p w14:paraId="4EC8E2FD">
            <w:pPr>
              <w:jc w:val="center"/>
              <w:rPr>
                <w:sz w:val="24"/>
              </w:rPr>
            </w:pPr>
          </w:p>
          <w:p w14:paraId="607009C5">
            <w:pPr>
              <w:jc w:val="center"/>
              <w:rPr>
                <w:rFonts w:hint="eastAsia"/>
                <w:sz w:val="24"/>
              </w:rPr>
            </w:pPr>
          </w:p>
          <w:p w14:paraId="42314AB8">
            <w:pPr>
              <w:jc w:val="center"/>
              <w:rPr>
                <w:sz w:val="24"/>
              </w:rPr>
            </w:pPr>
          </w:p>
          <w:p w14:paraId="4BFFF3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2E2120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听课人签名：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9D6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539" w:type="dxa"/>
            <w:tcBorders>
              <w:top w:val="single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12BB3A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181" w:type="dxa"/>
            <w:gridSpan w:val="5"/>
            <w:tcBorders>
              <w:top w:val="single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0EED4E74">
            <w:pPr>
              <w:jc w:val="center"/>
              <w:rPr>
                <w:b/>
                <w:sz w:val="24"/>
              </w:rPr>
            </w:pPr>
          </w:p>
          <w:p w14:paraId="003FFF7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06FA9BEA">
      <w:r>
        <w:rPr>
          <w:rFonts w:hint="eastAsia"/>
          <w:sz w:val="24"/>
        </w:rPr>
        <w:t>说明：该表作为听课人记录参考，记录内容应填报到</w:t>
      </w:r>
      <w:r>
        <w:rPr>
          <w:sz w:val="24"/>
        </w:rPr>
        <w:t>http://</w:t>
      </w:r>
      <w:r>
        <w:rPr>
          <w:rFonts w:hint="eastAsia"/>
          <w:sz w:val="24"/>
          <w:lang w:val="en-US" w:eastAsia="zh-CN"/>
        </w:rPr>
        <w:t>ev</w:t>
      </w:r>
      <w:r>
        <w:rPr>
          <w:sz w:val="24"/>
        </w:rPr>
        <w:t>.nuaa.edu.cn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ZTQ0NzAwN2M1MDBlOTA4NmE1N2FhZWZiMTE4NzMifQ=="/>
  </w:docVars>
  <w:rsids>
    <w:rsidRoot w:val="00513336"/>
    <w:rsid w:val="00067393"/>
    <w:rsid w:val="00084E1A"/>
    <w:rsid w:val="000F5A6B"/>
    <w:rsid w:val="0033768F"/>
    <w:rsid w:val="00513336"/>
    <w:rsid w:val="00652C82"/>
    <w:rsid w:val="007013A0"/>
    <w:rsid w:val="00732293"/>
    <w:rsid w:val="00950154"/>
    <w:rsid w:val="00A46C5D"/>
    <w:rsid w:val="00FB1EFE"/>
    <w:rsid w:val="1EAB6ADD"/>
    <w:rsid w:val="1FB355B4"/>
    <w:rsid w:val="44261F20"/>
    <w:rsid w:val="4E37601B"/>
    <w:rsid w:val="69526F5F"/>
    <w:rsid w:val="6CEB54D8"/>
    <w:rsid w:val="739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497</Characters>
  <Lines>2</Lines>
  <Paragraphs>1</Paragraphs>
  <TotalTime>8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2021-08-24T01:36:00Z</dcterms:created>
  <dc:creator>Windows 用户</dc:creator>
  <cp:lastModifiedBy>卢丽丽</cp:lastModifiedBy>
  <cp:lastPrinted>2024-12-03T02:34:00Z</cp:lastPrinted>
  <dcterms:modified xsi:type="dcterms:W3CDTF">2024-12-03T07:43:01Z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EAB0A5F69DFD47FFB7A820ED7D49D2D0_13</vt:lpwstr>
  </property>
</Properties>
</file>