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14CE" w14:textId="7E700C57" w:rsidR="006226BC" w:rsidRPr="00883ED2" w:rsidRDefault="006226BC" w:rsidP="006226BC">
      <w:pPr>
        <w:rPr>
          <w:rFonts w:ascii="宋体" w:eastAsia="宋体" w:hAnsi="宋体"/>
          <w:b/>
          <w:bCs/>
          <w:kern w:val="0"/>
          <w:sz w:val="24"/>
          <w:szCs w:val="24"/>
        </w:rPr>
      </w:pPr>
      <w:r w:rsidRPr="00883ED2">
        <w:rPr>
          <w:rFonts w:ascii="宋体" w:eastAsia="宋体" w:hAnsi="宋体" w:hint="eastAsia"/>
          <w:b/>
          <w:bCs/>
          <w:kern w:val="0"/>
          <w:sz w:val="24"/>
          <w:szCs w:val="24"/>
        </w:rPr>
        <w:t>附件</w:t>
      </w:r>
      <w:r>
        <w:rPr>
          <w:rFonts w:ascii="宋体" w:eastAsia="宋体" w:hAnsi="宋体"/>
          <w:b/>
          <w:bCs/>
          <w:kern w:val="0"/>
          <w:sz w:val="24"/>
          <w:szCs w:val="24"/>
        </w:rPr>
        <w:t>2</w:t>
      </w:r>
    </w:p>
    <w:p w14:paraId="6767FC13" w14:textId="4EBCFE7F" w:rsidR="006226BC" w:rsidRDefault="006226BC" w:rsidP="006226BC">
      <w:pPr>
        <w:pStyle w:val="a3"/>
        <w:snapToGrid w:val="0"/>
        <w:spacing w:before="100" w:beforeAutospacing="1" w:afterLines="50" w:after="156"/>
        <w:jc w:val="center"/>
        <w:rPr>
          <w:b/>
          <w:sz w:val="36"/>
          <w:szCs w:val="36"/>
        </w:rPr>
      </w:pPr>
      <w:r w:rsidRPr="00883ED2">
        <w:rPr>
          <w:rFonts w:hint="eastAsia"/>
          <w:b/>
          <w:sz w:val="36"/>
          <w:szCs w:val="36"/>
          <w:lang w:val="en-US"/>
        </w:rPr>
        <w:t>南航首届新教师微课教学比赛</w:t>
      </w:r>
      <w:r>
        <w:rPr>
          <w:rFonts w:hint="eastAsia"/>
          <w:b/>
          <w:sz w:val="36"/>
          <w:szCs w:val="36"/>
        </w:rPr>
        <w:t>评审指标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6226BC" w:rsidRPr="00861684" w14:paraId="62845DCF" w14:textId="77777777" w:rsidTr="000257E9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DA75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评审</w:t>
            </w:r>
            <w:r w:rsidRPr="00861684">
              <w:rPr>
                <w:rFonts w:ascii="宋体" w:eastAsia="宋体" w:hAnsi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9C96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77E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评审观测点</w:t>
            </w:r>
          </w:p>
        </w:tc>
      </w:tr>
      <w:tr w:rsidR="006226BC" w:rsidRPr="00861684" w14:paraId="38996E31" w14:textId="77777777" w:rsidTr="000257E9">
        <w:trPr>
          <w:trHeight w:val="27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FC184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选题价值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FAD55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b/>
                <w:bCs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818E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选题价值（</w:t>
            </w:r>
            <w:r w:rsidRPr="00861684">
              <w:rPr>
                <w:rFonts w:ascii="宋体" w:eastAsia="宋体" w:hAnsi="宋体"/>
                <w:b/>
                <w:bCs/>
                <w:sz w:val="24"/>
                <w:szCs w:val="24"/>
              </w:rPr>
              <w:t>10分）：</w:t>
            </w:r>
          </w:p>
          <w:p w14:paraId="225BD8D0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sz w:val="24"/>
                <w:szCs w:val="24"/>
              </w:rPr>
              <w:t>选题“小而精”，具备创新性、独立性、示范性、代表性，能针对教学过程中的重、难点问题。</w:t>
            </w:r>
          </w:p>
        </w:tc>
      </w:tr>
      <w:tr w:rsidR="006226BC" w:rsidRPr="00861684" w14:paraId="52047748" w14:textId="77777777" w:rsidTr="000257E9">
        <w:trPr>
          <w:trHeight w:val="274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2457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5F1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8D99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教学目标（</w:t>
            </w:r>
            <w:r w:rsidRPr="00861684">
              <w:rPr>
                <w:rFonts w:ascii="宋体" w:eastAsia="宋体" w:hAnsi="宋体"/>
                <w:b/>
                <w:bCs/>
                <w:sz w:val="24"/>
                <w:szCs w:val="24"/>
              </w:rPr>
              <w:t>10分）：</w:t>
            </w:r>
          </w:p>
          <w:p w14:paraId="5DF3189F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sz w:val="24"/>
                <w:szCs w:val="24"/>
              </w:rPr>
              <w:t>教学目标全面、明确、恰当，注重学生全面发展。</w:t>
            </w:r>
          </w:p>
        </w:tc>
      </w:tr>
      <w:tr w:rsidR="006226BC" w:rsidRPr="00861684" w14:paraId="6752C281" w14:textId="77777777" w:rsidTr="000257E9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F819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课程思政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A2FB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861684">
              <w:rPr>
                <w:rFonts w:ascii="宋体" w:eastAsia="宋体" w:hAnsi="宋体"/>
                <w:b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7776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61684">
              <w:rPr>
                <w:rFonts w:ascii="宋体" w:eastAsia="宋体" w:hAnsi="宋体" w:hint="eastAsia"/>
                <w:sz w:val="24"/>
                <w:szCs w:val="24"/>
              </w:rPr>
              <w:t>坚持立德树人，能够将思想政治教育内化为课程内容，弘扬社会主义核心价值观。育人目标清晰，内容设计巧妙，将思想政治教育与专业教育有机融合，促进学生家国情怀、科学与人文精神的培养。</w:t>
            </w:r>
          </w:p>
        </w:tc>
      </w:tr>
      <w:tr w:rsidR="006226BC" w:rsidRPr="00861684" w14:paraId="0B451EDB" w14:textId="77777777" w:rsidTr="000257E9">
        <w:trPr>
          <w:trHeight w:val="46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CCA7E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b/>
                <w:bCs/>
                <w:sz w:val="24"/>
                <w:szCs w:val="24"/>
              </w:rPr>
              <w:t>教学</w:t>
            </w:r>
            <w:r w:rsidRPr="008616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组织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138BD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b/>
                <w:bCs/>
                <w:sz w:val="24"/>
                <w:szCs w:val="24"/>
              </w:rPr>
              <w:t>40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72F8" w14:textId="77777777" w:rsidR="006226BC" w:rsidRPr="008D0755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D07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教学设计与组织（</w:t>
            </w:r>
            <w:r w:rsidRPr="008D0755">
              <w:rPr>
                <w:rFonts w:ascii="宋体" w:eastAsia="宋体" w:hAnsi="宋体"/>
                <w:b/>
                <w:bCs/>
                <w:sz w:val="24"/>
                <w:szCs w:val="24"/>
              </w:rPr>
              <w:t>30分）：</w:t>
            </w:r>
          </w:p>
          <w:p w14:paraId="26B95270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sz w:val="24"/>
                <w:szCs w:val="24"/>
              </w:rPr>
              <w:t>1.知识点导入：知识点导入的形式新颖、内容丰富，能有效激发起学生的兴趣。</w:t>
            </w:r>
          </w:p>
          <w:p w14:paraId="2E9C4AF6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sz w:val="24"/>
                <w:szCs w:val="24"/>
              </w:rPr>
              <w:t>2.教学重难点：教学内容的重点、难点把握准确，具备高阶性、创新性、挑战度的“金课”特征。</w:t>
            </w:r>
          </w:p>
          <w:p w14:paraId="3CF482A7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sz w:val="24"/>
                <w:szCs w:val="24"/>
              </w:rPr>
              <w:t>3.教学组织与编排：教学内容组织符合学生的认知规律，突出学生的发展需要；教学过程主线清晰、重点突出，逻辑性强，明了易懂；注重突出学生的主体性以及教与学活动有机结合。</w:t>
            </w:r>
          </w:p>
        </w:tc>
      </w:tr>
      <w:tr w:rsidR="006226BC" w:rsidRPr="00861684" w14:paraId="679A9548" w14:textId="77777777" w:rsidTr="000257E9">
        <w:trPr>
          <w:trHeight w:val="466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7765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549B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BFA" w14:textId="77777777" w:rsidR="006226BC" w:rsidRPr="008D0755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D07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教学方法与手段（</w:t>
            </w:r>
            <w:r w:rsidRPr="008D0755">
              <w:rPr>
                <w:rFonts w:ascii="宋体" w:eastAsia="宋体" w:hAnsi="宋体"/>
                <w:b/>
                <w:bCs/>
                <w:sz w:val="24"/>
                <w:szCs w:val="24"/>
              </w:rPr>
              <w:t>10分）：</w:t>
            </w:r>
          </w:p>
          <w:p w14:paraId="631CEC1A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sz w:val="24"/>
                <w:szCs w:val="24"/>
              </w:rPr>
              <w:t>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</w:tr>
      <w:tr w:rsidR="006226BC" w:rsidRPr="00861684" w14:paraId="3124641F" w14:textId="77777777" w:rsidTr="000257E9">
        <w:trPr>
          <w:trHeight w:val="47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DE451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b/>
                <w:bCs/>
                <w:sz w:val="24"/>
                <w:szCs w:val="24"/>
              </w:rPr>
              <w:t>教学</w:t>
            </w:r>
            <w:r w:rsidRPr="008616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效果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CC641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b/>
                <w:bCs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264" w14:textId="77777777" w:rsidR="006226BC" w:rsidRPr="008D0755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D07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教学创新</w:t>
            </w:r>
            <w:r w:rsidRPr="008D0755">
              <w:rPr>
                <w:rFonts w:ascii="宋体" w:eastAsia="宋体" w:hAnsi="宋体"/>
                <w:b/>
                <w:bCs/>
                <w:sz w:val="24"/>
                <w:szCs w:val="24"/>
              </w:rPr>
              <w:t>(20分)：</w:t>
            </w:r>
          </w:p>
          <w:p w14:paraId="3EB14156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sz w:val="24"/>
                <w:szCs w:val="24"/>
              </w:rPr>
              <w:t>教学形式新颖，教学过程深入浅出，形象生动，趣味性和启发性强，教学氛围的营造有利于提升学生学习的积极主动性。</w:t>
            </w:r>
          </w:p>
        </w:tc>
      </w:tr>
      <w:tr w:rsidR="006226BC" w:rsidRPr="00861684" w14:paraId="02F7CBEA" w14:textId="77777777" w:rsidTr="000257E9">
        <w:trPr>
          <w:trHeight w:val="47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D7F8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35B7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12F" w14:textId="77777777" w:rsidR="006226BC" w:rsidRPr="008D0755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D07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教师风采（</w:t>
            </w:r>
            <w:r w:rsidRPr="008D0755">
              <w:rPr>
                <w:rFonts w:ascii="宋体" w:eastAsia="宋体" w:hAnsi="宋体"/>
                <w:b/>
                <w:bCs/>
                <w:sz w:val="24"/>
                <w:szCs w:val="24"/>
              </w:rPr>
              <w:t>10分）：</w:t>
            </w:r>
          </w:p>
          <w:p w14:paraId="1C91084A" w14:textId="77777777" w:rsidR="006226BC" w:rsidRPr="00861684" w:rsidRDefault="006226BC" w:rsidP="000257E9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61684">
              <w:rPr>
                <w:rFonts w:ascii="宋体" w:eastAsia="宋体" w:hAnsi="宋体"/>
                <w:sz w:val="24"/>
                <w:szCs w:val="24"/>
              </w:rPr>
              <w:t>教师教学语言规范、清晰，富有感染力；教师仪表得当，严守职业规范，能展现良好的教学风貌和个人魅力。</w:t>
            </w:r>
          </w:p>
        </w:tc>
      </w:tr>
    </w:tbl>
    <w:p w14:paraId="564E328D" w14:textId="77777777" w:rsidR="00E40C54" w:rsidRPr="006226BC" w:rsidRDefault="00E40C54">
      <w:pPr>
        <w:rPr>
          <w:rFonts w:hint="eastAsia"/>
        </w:rPr>
      </w:pPr>
    </w:p>
    <w:sectPr w:rsidR="00E40C54" w:rsidRPr="0062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BC"/>
    <w:rsid w:val="006226BC"/>
    <w:rsid w:val="00E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FD7E"/>
  <w15:chartTrackingRefBased/>
  <w15:docId w15:val="{90448C70-2549-4BEA-BE06-2358059F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sid w:val="006226BC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6226BC"/>
    <w:rPr>
      <w:rFonts w:ascii="宋体" w:eastAsia="宋体" w:hAnsi="宋体" w:cs="宋体"/>
      <w:kern w:val="0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1</cp:revision>
  <dcterms:created xsi:type="dcterms:W3CDTF">2024-06-17T01:19:00Z</dcterms:created>
  <dcterms:modified xsi:type="dcterms:W3CDTF">2024-06-17T01:25:00Z</dcterms:modified>
</cp:coreProperties>
</file>